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4E28F" w14:textId="77777777" w:rsidR="00DC4B29" w:rsidRDefault="00DC4B29">
      <w:pPr>
        <w:pStyle w:val="BodyText"/>
        <w:spacing w:before="1"/>
        <w:rPr>
          <w:sz w:val="23"/>
        </w:rPr>
      </w:pPr>
    </w:p>
    <w:p w14:paraId="7DCD06D8" w14:textId="6712BA6C" w:rsidR="00743947" w:rsidRDefault="00000000">
      <w:pPr>
        <w:pStyle w:val="Heading1"/>
        <w:spacing w:before="90"/>
        <w:ind w:left="153" w:right="308" w:firstLine="0"/>
        <w:jc w:val="center"/>
      </w:pPr>
      <w:r>
        <w:t>Anexa</w:t>
      </w:r>
      <w:r>
        <w:rPr>
          <w:spacing w:val="-2"/>
        </w:rPr>
        <w:t xml:space="preserve"> </w:t>
      </w:r>
      <w:r>
        <w:t>1a</w:t>
      </w:r>
      <w:r w:rsidR="00873D53">
        <w:t xml:space="preserve"> </w:t>
      </w:r>
    </w:p>
    <w:p w14:paraId="6CE45559" w14:textId="5E124424" w:rsidR="00DC4B29" w:rsidRDefault="00000000">
      <w:pPr>
        <w:pStyle w:val="Heading1"/>
        <w:spacing w:before="90"/>
        <w:ind w:left="153" w:right="308" w:firstLine="0"/>
        <w:jc w:val="center"/>
      </w:pPr>
      <w:r>
        <w:t>Conformitatea</w:t>
      </w:r>
      <w:r>
        <w:rPr>
          <w:spacing w:val="-1"/>
        </w:rPr>
        <w:t xml:space="preserve"> </w:t>
      </w:r>
      <w:r>
        <w:t>cu</w:t>
      </w:r>
      <w:r>
        <w:rPr>
          <w:spacing w:val="-1"/>
        </w:rPr>
        <w:t xml:space="preserve"> </w:t>
      </w:r>
      <w:r>
        <w:t>prevederile</w:t>
      </w:r>
    </w:p>
    <w:p w14:paraId="510AF2E3" w14:textId="3970BEDD" w:rsidR="00DC4B29" w:rsidRDefault="00873D53" w:rsidP="00873D53">
      <w:pPr>
        <w:pStyle w:val="BodyText"/>
        <w:spacing w:before="1"/>
        <w:jc w:val="center"/>
        <w:rPr>
          <w:b/>
          <w:szCs w:val="22"/>
        </w:rPr>
      </w:pPr>
      <w:r w:rsidRPr="00873D53">
        <w:rPr>
          <w:b/>
          <w:szCs w:val="22"/>
        </w:rPr>
        <w:t>din Regulamentul (UE) nr. 651/2014, al Comisiei Europene din 17 iunie 2014 de declarare a anumitor categorii de ajutoare compatibile cu piața internă în aplicarea articolelor 107 şi 108 din tratat cu completările și modificările ulterioare</w:t>
      </w:r>
      <w:r w:rsidRPr="006C73BF">
        <w:rPr>
          <w:vertAlign w:val="superscript"/>
        </w:rPr>
        <w:footnoteReference w:id="1"/>
      </w:r>
      <w:r w:rsidRPr="00873D53">
        <w:rPr>
          <w:b/>
          <w:szCs w:val="22"/>
        </w:rPr>
        <w:t>, denumit în continuare Regulament</w:t>
      </w:r>
      <w:r w:rsidRPr="00873D53">
        <w:rPr>
          <w:rStyle w:val="FootnoteReference"/>
          <w:b/>
          <w:sz w:val="22"/>
          <w:szCs w:val="22"/>
        </w:rPr>
        <w:footnoteReference w:id="2"/>
      </w:r>
    </w:p>
    <w:p w14:paraId="5D412F99" w14:textId="77777777" w:rsidR="00873D53" w:rsidRDefault="00873D53" w:rsidP="00873D53">
      <w:pPr>
        <w:pStyle w:val="BodyText"/>
        <w:spacing w:before="1"/>
        <w:jc w:val="center"/>
        <w:rPr>
          <w:b/>
          <w:sz w:val="22"/>
        </w:rPr>
      </w:pPr>
    </w:p>
    <w:p w14:paraId="2C14C35C" w14:textId="77777777" w:rsidR="00DC4B29" w:rsidRDefault="00000000">
      <w:pPr>
        <w:pStyle w:val="ListParagraph"/>
        <w:numPr>
          <w:ilvl w:val="0"/>
          <w:numId w:val="6"/>
        </w:numPr>
        <w:tabs>
          <w:tab w:val="left" w:pos="384"/>
        </w:tabs>
        <w:ind w:right="259"/>
        <w:jc w:val="both"/>
        <w:rPr>
          <w:b/>
          <w:i/>
          <w:sz w:val="24"/>
        </w:rPr>
      </w:pPr>
      <w:r>
        <w:rPr>
          <w:b/>
          <w:sz w:val="24"/>
        </w:rPr>
        <w:t xml:space="preserve">Reguli cu caracter general prevăzute în Capitolul I al </w:t>
      </w:r>
      <w:r>
        <w:rPr>
          <w:b/>
          <w:i/>
          <w:sz w:val="24"/>
        </w:rPr>
        <w:t>Regulamentului (UE) nr.651/2014 de</w:t>
      </w:r>
      <w:r>
        <w:rPr>
          <w:b/>
          <w:i/>
          <w:spacing w:val="1"/>
          <w:sz w:val="24"/>
        </w:rPr>
        <w:t xml:space="preserve"> </w:t>
      </w:r>
      <w:r>
        <w:rPr>
          <w:b/>
          <w:i/>
          <w:sz w:val="24"/>
        </w:rPr>
        <w:t>declarare a anumitor categorii de ajutoare compatibile cu piața internă în aplicarea articolelor</w:t>
      </w:r>
      <w:r>
        <w:rPr>
          <w:b/>
          <w:i/>
          <w:spacing w:val="1"/>
          <w:sz w:val="24"/>
        </w:rPr>
        <w:t xml:space="preserve"> </w:t>
      </w:r>
      <w:r>
        <w:rPr>
          <w:b/>
          <w:i/>
          <w:sz w:val="24"/>
        </w:rPr>
        <w:t>107</w:t>
      </w:r>
      <w:r>
        <w:rPr>
          <w:b/>
          <w:i/>
          <w:spacing w:val="-1"/>
          <w:sz w:val="24"/>
        </w:rPr>
        <w:t xml:space="preserve"> </w:t>
      </w:r>
      <w:r>
        <w:rPr>
          <w:b/>
          <w:i/>
          <w:sz w:val="24"/>
        </w:rPr>
        <w:t>și 108 din</w:t>
      </w:r>
      <w:r>
        <w:rPr>
          <w:b/>
          <w:i/>
          <w:spacing w:val="1"/>
          <w:sz w:val="24"/>
        </w:rPr>
        <w:t xml:space="preserve"> </w:t>
      </w:r>
      <w:r>
        <w:rPr>
          <w:b/>
          <w:i/>
          <w:sz w:val="24"/>
        </w:rPr>
        <w:t>tratat</w:t>
      </w:r>
    </w:p>
    <w:p w14:paraId="3397728B" w14:textId="77777777" w:rsidR="00DC4B29" w:rsidRDefault="00DC4B29">
      <w:pPr>
        <w:pStyle w:val="BodyText"/>
        <w:spacing w:before="5"/>
        <w:rPr>
          <w:b/>
          <w:i/>
        </w:rPr>
      </w:pPr>
    </w:p>
    <w:p w14:paraId="54121B55" w14:textId="77777777" w:rsidR="00DC4B29" w:rsidRDefault="00000000">
      <w:pPr>
        <w:pStyle w:val="Heading1"/>
        <w:ind w:left="100" w:firstLine="0"/>
      </w:pPr>
      <w:r>
        <w:rPr>
          <w:u w:val="thick"/>
        </w:rPr>
        <w:t>Art.</w:t>
      </w:r>
      <w:r>
        <w:rPr>
          <w:spacing w:val="-1"/>
          <w:u w:val="thick"/>
        </w:rPr>
        <w:t xml:space="preserve"> </w:t>
      </w:r>
      <w:r>
        <w:rPr>
          <w:u w:val="thick"/>
        </w:rPr>
        <w:t>1.</w:t>
      </w:r>
      <w:r>
        <w:rPr>
          <w:spacing w:val="-2"/>
          <w:u w:val="thick"/>
        </w:rPr>
        <w:t xml:space="preserve"> </w:t>
      </w:r>
      <w:r>
        <w:rPr>
          <w:u w:val="thick"/>
        </w:rPr>
        <w:t>Domeniul</w:t>
      </w:r>
      <w:r>
        <w:rPr>
          <w:spacing w:val="-1"/>
          <w:u w:val="thick"/>
        </w:rPr>
        <w:t xml:space="preserve"> </w:t>
      </w:r>
      <w:r>
        <w:rPr>
          <w:u w:val="thick"/>
        </w:rPr>
        <w:t>de</w:t>
      </w:r>
      <w:r>
        <w:rPr>
          <w:spacing w:val="-2"/>
          <w:u w:val="thick"/>
        </w:rPr>
        <w:t xml:space="preserve"> </w:t>
      </w:r>
      <w:r>
        <w:rPr>
          <w:u w:val="thick"/>
        </w:rPr>
        <w:t>aplicare</w:t>
      </w:r>
    </w:p>
    <w:p w14:paraId="55AF67BD" w14:textId="77777777" w:rsidR="00DC4B29" w:rsidRDefault="00DC4B29">
      <w:pPr>
        <w:pStyle w:val="BodyText"/>
        <w:spacing w:before="3"/>
        <w:rPr>
          <w:b/>
          <w:sz w:val="17"/>
        </w:rPr>
      </w:pPr>
    </w:p>
    <w:p w14:paraId="452BB206" w14:textId="46C8B528" w:rsidR="00DC4B29" w:rsidRDefault="00D571EC">
      <w:pPr>
        <w:pStyle w:val="BodyText"/>
        <w:spacing w:before="90"/>
        <w:ind w:left="213" w:right="229"/>
        <w:jc w:val="both"/>
      </w:pPr>
      <w:r>
        <w:rPr>
          <w:noProof/>
        </w:rPr>
        <mc:AlternateContent>
          <mc:Choice Requires="wps">
            <w:drawing>
              <wp:anchor distT="0" distB="0" distL="114300" distR="114300" simplePos="0" relativeHeight="487491072" behindDoc="1" locked="0" layoutInCell="1" allowOverlap="1" wp14:anchorId="6CB76549" wp14:editId="463AB765">
                <wp:simplePos x="0" y="0"/>
                <wp:positionH relativeFrom="page">
                  <wp:posOffset>914400</wp:posOffset>
                </wp:positionH>
                <wp:positionV relativeFrom="paragraph">
                  <wp:posOffset>51435</wp:posOffset>
                </wp:positionV>
                <wp:extent cx="6377940" cy="43522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77940" cy="4352290"/>
                        </a:xfrm>
                        <a:custGeom>
                          <a:avLst/>
                          <a:gdLst>
                            <a:gd name="T0" fmla="+- 0 1450 1440"/>
                            <a:gd name="T1" fmla="*/ T0 w 10044"/>
                            <a:gd name="T2" fmla="+- 0 90 81"/>
                            <a:gd name="T3" fmla="*/ 90 h 6854"/>
                            <a:gd name="T4" fmla="+- 0 1440 1440"/>
                            <a:gd name="T5" fmla="*/ T4 w 10044"/>
                            <a:gd name="T6" fmla="+- 0 90 81"/>
                            <a:gd name="T7" fmla="*/ 90 h 6854"/>
                            <a:gd name="T8" fmla="+- 0 1440 1440"/>
                            <a:gd name="T9" fmla="*/ T8 w 10044"/>
                            <a:gd name="T10" fmla="+- 0 6925 81"/>
                            <a:gd name="T11" fmla="*/ 6925 h 6854"/>
                            <a:gd name="T12" fmla="+- 0 1450 1440"/>
                            <a:gd name="T13" fmla="*/ T12 w 10044"/>
                            <a:gd name="T14" fmla="+- 0 6925 81"/>
                            <a:gd name="T15" fmla="*/ 6925 h 6854"/>
                            <a:gd name="T16" fmla="+- 0 1450 1440"/>
                            <a:gd name="T17" fmla="*/ T16 w 10044"/>
                            <a:gd name="T18" fmla="+- 0 90 81"/>
                            <a:gd name="T19" fmla="*/ 90 h 6854"/>
                            <a:gd name="T20" fmla="+- 0 11474 1440"/>
                            <a:gd name="T21" fmla="*/ T20 w 10044"/>
                            <a:gd name="T22" fmla="+- 0 6925 81"/>
                            <a:gd name="T23" fmla="*/ 6925 h 6854"/>
                            <a:gd name="T24" fmla="+- 0 1450 1440"/>
                            <a:gd name="T25" fmla="*/ T24 w 10044"/>
                            <a:gd name="T26" fmla="+- 0 6925 81"/>
                            <a:gd name="T27" fmla="*/ 6925 h 6854"/>
                            <a:gd name="T28" fmla="+- 0 1440 1440"/>
                            <a:gd name="T29" fmla="*/ T28 w 10044"/>
                            <a:gd name="T30" fmla="+- 0 6925 81"/>
                            <a:gd name="T31" fmla="*/ 6925 h 6854"/>
                            <a:gd name="T32" fmla="+- 0 1440 1440"/>
                            <a:gd name="T33" fmla="*/ T32 w 10044"/>
                            <a:gd name="T34" fmla="+- 0 6934 81"/>
                            <a:gd name="T35" fmla="*/ 6934 h 6854"/>
                            <a:gd name="T36" fmla="+- 0 1450 1440"/>
                            <a:gd name="T37" fmla="*/ T36 w 10044"/>
                            <a:gd name="T38" fmla="+- 0 6934 81"/>
                            <a:gd name="T39" fmla="*/ 6934 h 6854"/>
                            <a:gd name="T40" fmla="+- 0 11474 1440"/>
                            <a:gd name="T41" fmla="*/ T40 w 10044"/>
                            <a:gd name="T42" fmla="+- 0 6934 81"/>
                            <a:gd name="T43" fmla="*/ 6934 h 6854"/>
                            <a:gd name="T44" fmla="+- 0 11474 1440"/>
                            <a:gd name="T45" fmla="*/ T44 w 10044"/>
                            <a:gd name="T46" fmla="+- 0 6925 81"/>
                            <a:gd name="T47" fmla="*/ 6925 h 6854"/>
                            <a:gd name="T48" fmla="+- 0 11474 1440"/>
                            <a:gd name="T49" fmla="*/ T48 w 10044"/>
                            <a:gd name="T50" fmla="+- 0 81 81"/>
                            <a:gd name="T51" fmla="*/ 81 h 6854"/>
                            <a:gd name="T52" fmla="+- 0 1450 1440"/>
                            <a:gd name="T53" fmla="*/ T52 w 10044"/>
                            <a:gd name="T54" fmla="+- 0 81 81"/>
                            <a:gd name="T55" fmla="*/ 81 h 6854"/>
                            <a:gd name="T56" fmla="+- 0 1440 1440"/>
                            <a:gd name="T57" fmla="*/ T56 w 10044"/>
                            <a:gd name="T58" fmla="+- 0 81 81"/>
                            <a:gd name="T59" fmla="*/ 81 h 6854"/>
                            <a:gd name="T60" fmla="+- 0 1440 1440"/>
                            <a:gd name="T61" fmla="*/ T60 w 10044"/>
                            <a:gd name="T62" fmla="+- 0 90 81"/>
                            <a:gd name="T63" fmla="*/ 90 h 6854"/>
                            <a:gd name="T64" fmla="+- 0 1450 1440"/>
                            <a:gd name="T65" fmla="*/ T64 w 10044"/>
                            <a:gd name="T66" fmla="+- 0 90 81"/>
                            <a:gd name="T67" fmla="*/ 90 h 6854"/>
                            <a:gd name="T68" fmla="+- 0 11474 1440"/>
                            <a:gd name="T69" fmla="*/ T68 w 10044"/>
                            <a:gd name="T70" fmla="+- 0 90 81"/>
                            <a:gd name="T71" fmla="*/ 90 h 6854"/>
                            <a:gd name="T72" fmla="+- 0 11474 1440"/>
                            <a:gd name="T73" fmla="*/ T72 w 10044"/>
                            <a:gd name="T74" fmla="+- 0 81 81"/>
                            <a:gd name="T75" fmla="*/ 81 h 6854"/>
                            <a:gd name="T76" fmla="+- 0 11484 1440"/>
                            <a:gd name="T77" fmla="*/ T76 w 10044"/>
                            <a:gd name="T78" fmla="+- 0 6925 81"/>
                            <a:gd name="T79" fmla="*/ 6925 h 6854"/>
                            <a:gd name="T80" fmla="+- 0 11474 1440"/>
                            <a:gd name="T81" fmla="*/ T80 w 10044"/>
                            <a:gd name="T82" fmla="+- 0 6925 81"/>
                            <a:gd name="T83" fmla="*/ 6925 h 6854"/>
                            <a:gd name="T84" fmla="+- 0 11474 1440"/>
                            <a:gd name="T85" fmla="*/ T84 w 10044"/>
                            <a:gd name="T86" fmla="+- 0 6934 81"/>
                            <a:gd name="T87" fmla="*/ 6934 h 6854"/>
                            <a:gd name="T88" fmla="+- 0 11484 1440"/>
                            <a:gd name="T89" fmla="*/ T88 w 10044"/>
                            <a:gd name="T90" fmla="+- 0 6934 81"/>
                            <a:gd name="T91" fmla="*/ 6934 h 6854"/>
                            <a:gd name="T92" fmla="+- 0 11484 1440"/>
                            <a:gd name="T93" fmla="*/ T92 w 10044"/>
                            <a:gd name="T94" fmla="+- 0 6925 81"/>
                            <a:gd name="T95" fmla="*/ 6925 h 6854"/>
                            <a:gd name="T96" fmla="+- 0 11484 1440"/>
                            <a:gd name="T97" fmla="*/ T96 w 10044"/>
                            <a:gd name="T98" fmla="+- 0 90 81"/>
                            <a:gd name="T99" fmla="*/ 90 h 6854"/>
                            <a:gd name="T100" fmla="+- 0 11474 1440"/>
                            <a:gd name="T101" fmla="*/ T100 w 10044"/>
                            <a:gd name="T102" fmla="+- 0 90 81"/>
                            <a:gd name="T103" fmla="*/ 90 h 6854"/>
                            <a:gd name="T104" fmla="+- 0 11474 1440"/>
                            <a:gd name="T105" fmla="*/ T104 w 10044"/>
                            <a:gd name="T106" fmla="+- 0 6925 81"/>
                            <a:gd name="T107" fmla="*/ 6925 h 6854"/>
                            <a:gd name="T108" fmla="+- 0 11484 1440"/>
                            <a:gd name="T109" fmla="*/ T108 w 10044"/>
                            <a:gd name="T110" fmla="+- 0 6925 81"/>
                            <a:gd name="T111" fmla="*/ 6925 h 6854"/>
                            <a:gd name="T112" fmla="+- 0 11484 1440"/>
                            <a:gd name="T113" fmla="*/ T112 w 10044"/>
                            <a:gd name="T114" fmla="+- 0 90 81"/>
                            <a:gd name="T115" fmla="*/ 90 h 6854"/>
                            <a:gd name="T116" fmla="+- 0 11484 1440"/>
                            <a:gd name="T117" fmla="*/ T116 w 10044"/>
                            <a:gd name="T118" fmla="+- 0 81 81"/>
                            <a:gd name="T119" fmla="*/ 81 h 6854"/>
                            <a:gd name="T120" fmla="+- 0 11474 1440"/>
                            <a:gd name="T121" fmla="*/ T120 w 10044"/>
                            <a:gd name="T122" fmla="+- 0 81 81"/>
                            <a:gd name="T123" fmla="*/ 81 h 6854"/>
                            <a:gd name="T124" fmla="+- 0 11474 1440"/>
                            <a:gd name="T125" fmla="*/ T124 w 10044"/>
                            <a:gd name="T126" fmla="+- 0 90 81"/>
                            <a:gd name="T127" fmla="*/ 90 h 6854"/>
                            <a:gd name="T128" fmla="+- 0 11484 1440"/>
                            <a:gd name="T129" fmla="*/ T128 w 10044"/>
                            <a:gd name="T130" fmla="+- 0 90 81"/>
                            <a:gd name="T131" fmla="*/ 90 h 6854"/>
                            <a:gd name="T132" fmla="+- 0 11484 1440"/>
                            <a:gd name="T133" fmla="*/ T132 w 10044"/>
                            <a:gd name="T134" fmla="+- 0 81 81"/>
                            <a:gd name="T135" fmla="*/ 81 h 68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10044" h="6854">
                              <a:moveTo>
                                <a:pt x="10" y="9"/>
                              </a:moveTo>
                              <a:lnTo>
                                <a:pt x="0" y="9"/>
                              </a:lnTo>
                              <a:lnTo>
                                <a:pt x="0" y="6844"/>
                              </a:lnTo>
                              <a:lnTo>
                                <a:pt x="10" y="6844"/>
                              </a:lnTo>
                              <a:lnTo>
                                <a:pt x="10" y="9"/>
                              </a:lnTo>
                              <a:close/>
                              <a:moveTo>
                                <a:pt x="10034" y="6844"/>
                              </a:moveTo>
                              <a:lnTo>
                                <a:pt x="10" y="6844"/>
                              </a:lnTo>
                              <a:lnTo>
                                <a:pt x="0" y="6844"/>
                              </a:lnTo>
                              <a:lnTo>
                                <a:pt x="0" y="6853"/>
                              </a:lnTo>
                              <a:lnTo>
                                <a:pt x="10" y="6853"/>
                              </a:lnTo>
                              <a:lnTo>
                                <a:pt x="10034" y="6853"/>
                              </a:lnTo>
                              <a:lnTo>
                                <a:pt x="10034" y="6844"/>
                              </a:lnTo>
                              <a:close/>
                              <a:moveTo>
                                <a:pt x="10034" y="0"/>
                              </a:moveTo>
                              <a:lnTo>
                                <a:pt x="10" y="0"/>
                              </a:lnTo>
                              <a:lnTo>
                                <a:pt x="0" y="0"/>
                              </a:lnTo>
                              <a:lnTo>
                                <a:pt x="0" y="9"/>
                              </a:lnTo>
                              <a:lnTo>
                                <a:pt x="10" y="9"/>
                              </a:lnTo>
                              <a:lnTo>
                                <a:pt x="10034" y="9"/>
                              </a:lnTo>
                              <a:lnTo>
                                <a:pt x="10034" y="0"/>
                              </a:lnTo>
                              <a:close/>
                              <a:moveTo>
                                <a:pt x="10044" y="6844"/>
                              </a:moveTo>
                              <a:lnTo>
                                <a:pt x="10034" y="6844"/>
                              </a:lnTo>
                              <a:lnTo>
                                <a:pt x="10034" y="6853"/>
                              </a:lnTo>
                              <a:lnTo>
                                <a:pt x="10044" y="6853"/>
                              </a:lnTo>
                              <a:lnTo>
                                <a:pt x="10044" y="6844"/>
                              </a:lnTo>
                              <a:close/>
                              <a:moveTo>
                                <a:pt x="10044" y="9"/>
                              </a:moveTo>
                              <a:lnTo>
                                <a:pt x="10034" y="9"/>
                              </a:lnTo>
                              <a:lnTo>
                                <a:pt x="10034" y="6844"/>
                              </a:lnTo>
                              <a:lnTo>
                                <a:pt x="10044" y="6844"/>
                              </a:lnTo>
                              <a:lnTo>
                                <a:pt x="10044" y="9"/>
                              </a:lnTo>
                              <a:close/>
                              <a:moveTo>
                                <a:pt x="10044" y="0"/>
                              </a:moveTo>
                              <a:lnTo>
                                <a:pt x="10034" y="0"/>
                              </a:lnTo>
                              <a:lnTo>
                                <a:pt x="10034" y="9"/>
                              </a:lnTo>
                              <a:lnTo>
                                <a:pt x="10044" y="9"/>
                              </a:lnTo>
                              <a:lnTo>
                                <a:pt x="1004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436E65" id="AutoShape 5" o:spid="_x0000_s1026" style="position:absolute;margin-left:1in;margin-top:4.05pt;width:502.2pt;height:342.7pt;z-index:-1582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044,6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" path="m10,9l,9,,6844r10,l10,9xm10034,6844l10,6844r-10,l,6853r10,l10034,6853r,-9xm10034,l10,,,,,9r10,l10034,9r,-9xm10044,6844r-10,l10034,6853r10,l10044,6844xm10044,9r-10,l10034,6844r10,l10044,9xm10044,r-10,l10034,9r10,l10044,xe" fillcolor="black" stroked="f">
                <v:path arrowok="t" o:connecttype="custom" o:connectlocs="6350,57150;0,57150;0,4397375;6350,4397375;6350,57150;6371590,4397375;6350,4397375;0,4397375;0,4403090;6350,4403090;6371590,4403090;6371590,4397375;6371590,51435;6350,51435;0,51435;0,57150;6350,57150;6371590,57150;6371590,51435;6377940,4397375;6371590,4397375;6371590,4403090;6377940,4403090;6377940,4397375;6377940,57150;6371590,57150;6371590,4397375;6377940,4397375;6377940,57150;6377940,51435;6371590,51435;6371590,57150;6377940,57150;6377940,51435" o:connectangles="0,0,0,0,0,0,0,0,0,0,0,0,0,0,0,0,0,0,0,0,0,0,0,0,0,0,0,0,0,0,0,0,0,0"/>
                <w10:wrap anchorx="page"/>
              </v:shape>
            </w:pict>
          </mc:Fallback>
        </mc:AlternateContent>
      </w:r>
      <w:r>
        <w:t xml:space="preserve">Solicitantul va completa cu </w:t>
      </w:r>
      <w:r w:rsidR="008814A5">
        <w:t>informații</w:t>
      </w:r>
      <w:r>
        <w:t xml:space="preserve"> referitoare la îndeplinirea următoarelor </w:t>
      </w:r>
      <w:r w:rsidR="008814A5">
        <w:t>condiții</w:t>
      </w:r>
      <w:r>
        <w:t xml:space="preserve"> impuse de</w:t>
      </w:r>
      <w:r>
        <w:rPr>
          <w:spacing w:val="1"/>
        </w:rPr>
        <w:t xml:space="preserve"> </w:t>
      </w:r>
      <w:r>
        <w:t>Regulamentul (UE) nr. 651/2014 de declarare a anumitor categorii de ajutoare compatibile cu piața</w:t>
      </w:r>
      <w:r>
        <w:rPr>
          <w:spacing w:val="1"/>
        </w:rPr>
        <w:t xml:space="preserve"> </w:t>
      </w:r>
      <w:r>
        <w:t>internă</w:t>
      </w:r>
      <w:r>
        <w:rPr>
          <w:spacing w:val="1"/>
        </w:rPr>
        <w:t xml:space="preserve"> </w:t>
      </w:r>
      <w:r>
        <w:t>în</w:t>
      </w:r>
      <w:r>
        <w:rPr>
          <w:spacing w:val="1"/>
        </w:rPr>
        <w:t xml:space="preserve"> </w:t>
      </w:r>
      <w:r>
        <w:t>aplicarea</w:t>
      </w:r>
      <w:r>
        <w:rPr>
          <w:spacing w:val="1"/>
        </w:rPr>
        <w:t xml:space="preserve"> </w:t>
      </w:r>
      <w:r>
        <w:t>articolelor</w:t>
      </w:r>
      <w:r>
        <w:rPr>
          <w:spacing w:val="1"/>
        </w:rPr>
        <w:t xml:space="preserve"> </w:t>
      </w:r>
      <w:r>
        <w:t>107</w:t>
      </w:r>
      <w:r>
        <w:rPr>
          <w:spacing w:val="1"/>
        </w:rPr>
        <w:t xml:space="preserve"> </w:t>
      </w:r>
      <w:r>
        <w:t>și</w:t>
      </w:r>
      <w:r>
        <w:rPr>
          <w:spacing w:val="1"/>
        </w:rPr>
        <w:t xml:space="preserve"> </w:t>
      </w:r>
      <w:r>
        <w:t>108</w:t>
      </w:r>
      <w:r>
        <w:rPr>
          <w:spacing w:val="1"/>
        </w:rPr>
        <w:t xml:space="preserve"> </w:t>
      </w:r>
      <w:r>
        <w:t>din</w:t>
      </w:r>
      <w:r>
        <w:rPr>
          <w:spacing w:val="1"/>
        </w:rPr>
        <w:t xml:space="preserve"> </w:t>
      </w:r>
      <w:r>
        <w:t>tratat,</w:t>
      </w:r>
      <w:r>
        <w:rPr>
          <w:spacing w:val="1"/>
        </w:rPr>
        <w:t xml:space="preserve"> </w:t>
      </w:r>
      <w:r>
        <w:t>cu</w:t>
      </w:r>
      <w:r>
        <w:rPr>
          <w:spacing w:val="1"/>
        </w:rPr>
        <w:t xml:space="preserve"> </w:t>
      </w:r>
      <w:r>
        <w:t>modificările</w:t>
      </w:r>
      <w:r>
        <w:rPr>
          <w:spacing w:val="1"/>
        </w:rPr>
        <w:t xml:space="preserve"> </w:t>
      </w:r>
      <w:r>
        <w:t>și</w:t>
      </w:r>
      <w:r>
        <w:rPr>
          <w:spacing w:val="1"/>
        </w:rPr>
        <w:t xml:space="preserve"> </w:t>
      </w:r>
      <w:r>
        <w:t>completările</w:t>
      </w:r>
      <w:r>
        <w:rPr>
          <w:spacing w:val="1"/>
        </w:rPr>
        <w:t xml:space="preserve"> </w:t>
      </w:r>
      <w:r w:rsidR="006C73BF" w:rsidRPr="006C73BF">
        <w:t>ulterioare,</w:t>
      </w:r>
      <w:r w:rsidR="006C73BF">
        <w:t xml:space="preserve"> </w:t>
      </w:r>
      <w:r>
        <w:t>(Regulament):</w:t>
      </w:r>
    </w:p>
    <w:p w14:paraId="38596D64" w14:textId="77777777" w:rsidR="00DC4B29" w:rsidRDefault="00DC4B29">
      <w:pPr>
        <w:pStyle w:val="BodyText"/>
        <w:spacing w:before="5"/>
      </w:pPr>
    </w:p>
    <w:p w14:paraId="59C66DAB" w14:textId="415431D0" w:rsidR="00DC4B29" w:rsidRPr="00657A67" w:rsidRDefault="00000000" w:rsidP="006C73BF">
      <w:pPr>
        <w:spacing w:after="60"/>
        <w:ind w:left="270" w:right="270"/>
        <w:jc w:val="both"/>
        <w:rPr>
          <w:iCs/>
        </w:rPr>
      </w:pPr>
      <w:r w:rsidRPr="00B82A8B">
        <w:rPr>
          <w:sz w:val="24"/>
          <w:szCs w:val="24"/>
        </w:rPr>
        <w:t xml:space="preserve">În cazul în care întreprinderea își desfășoară activitatea atât în sectoarele excluse menționate la art.1, alin 3., literele a, b şi c din Regulament cât și în sectoarele care intră în sfera de acordare a </w:t>
      </w:r>
      <w:r w:rsidR="00B82A8B" w:rsidRPr="00B82A8B">
        <w:rPr>
          <w:sz w:val="24"/>
          <w:szCs w:val="24"/>
        </w:rPr>
        <w:t>finanțării</w:t>
      </w:r>
      <w:r w:rsidRPr="00B82A8B">
        <w:rPr>
          <w:sz w:val="24"/>
          <w:szCs w:val="24"/>
        </w:rPr>
        <w:t xml:space="preserve">,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w:t>
      </w:r>
      <w:r w:rsidR="00A65D9E" w:rsidRPr="00B82A8B">
        <w:rPr>
          <w:sz w:val="24"/>
          <w:szCs w:val="24"/>
        </w:rPr>
        <w:t xml:space="preserve">măsurii </w:t>
      </w:r>
      <w:r w:rsidR="00657A67" w:rsidRPr="00B82A8B">
        <w:rPr>
          <w:sz w:val="24"/>
          <w:szCs w:val="24"/>
        </w:rPr>
        <w:t xml:space="preserve">Sprijinirea </w:t>
      </w:r>
      <w:r w:rsidR="00B82A8B" w:rsidRPr="00B82A8B">
        <w:rPr>
          <w:sz w:val="24"/>
          <w:szCs w:val="24"/>
        </w:rPr>
        <w:t>investițiilor</w:t>
      </w:r>
      <w:r w:rsidR="00657A67" w:rsidRPr="00B82A8B">
        <w:rPr>
          <w:sz w:val="24"/>
          <w:szCs w:val="24"/>
        </w:rPr>
        <w:t xml:space="preserve"> în </w:t>
      </w:r>
      <w:r w:rsidR="00B82A8B" w:rsidRPr="00B82A8B">
        <w:rPr>
          <w:sz w:val="24"/>
          <w:szCs w:val="24"/>
        </w:rPr>
        <w:t xml:space="preserve">centralele de cogenerare de înaltă eficiență și pentru modernizarea rețelei de termoficare </w:t>
      </w:r>
      <w:r w:rsidR="00A65D9E" w:rsidRPr="00B82A8B">
        <w:rPr>
          <w:sz w:val="24"/>
          <w:szCs w:val="24"/>
        </w:rPr>
        <w:t>aferentă Fondului pentru modernizare în Rom</w:t>
      </w:r>
      <w:r w:rsidR="00657A67" w:rsidRPr="00B82A8B">
        <w:rPr>
          <w:sz w:val="24"/>
          <w:szCs w:val="24"/>
        </w:rPr>
        <w:t>â</w:t>
      </w:r>
      <w:r w:rsidR="00A65D9E" w:rsidRPr="00B82A8B">
        <w:rPr>
          <w:sz w:val="24"/>
          <w:szCs w:val="24"/>
        </w:rPr>
        <w:t>nia</w:t>
      </w:r>
      <w:r w:rsidR="00657A67" w:rsidRPr="00B82A8B">
        <w:rPr>
          <w:sz w:val="24"/>
          <w:szCs w:val="24"/>
        </w:rPr>
        <w:t xml:space="preserve"> - Programul-cheie </w:t>
      </w:r>
      <w:r w:rsidR="00B82A8B" w:rsidRPr="00B82A8B">
        <w:rPr>
          <w:sz w:val="24"/>
          <w:szCs w:val="24"/>
        </w:rPr>
        <w:t>5</w:t>
      </w:r>
      <w:r w:rsidR="00657A67" w:rsidRPr="00B82A8B">
        <w:rPr>
          <w:sz w:val="24"/>
          <w:szCs w:val="24"/>
        </w:rPr>
        <w:t xml:space="preserve">: </w:t>
      </w:r>
      <w:r w:rsidR="00B82A8B" w:rsidRPr="00B82A8B">
        <w:rPr>
          <w:sz w:val="24"/>
          <w:szCs w:val="24"/>
        </w:rPr>
        <w:t>modernizarea și dezvoltarea rețelei inteligente de  termoficare</w:t>
      </w:r>
      <w:r w:rsidR="006C73BF" w:rsidRPr="006C73BF">
        <w:rPr>
          <w:sz w:val="24"/>
          <w:szCs w:val="24"/>
        </w:rPr>
        <w:t>- Domeniul de investiții 5.3: Sprijin pentru modernizarea și dezvoltarea rețelei inteligente de  termoficare</w:t>
      </w:r>
      <w:r w:rsidR="00657A67">
        <w:rPr>
          <w:iCs/>
          <w:spacing w:val="1"/>
        </w:rPr>
        <w:t>.</w:t>
      </w:r>
    </w:p>
    <w:p w14:paraId="2C6A18E2" w14:textId="49227CD4" w:rsidR="00DC4B29" w:rsidRDefault="00000000">
      <w:pPr>
        <w:pStyle w:val="BodyText"/>
        <w:spacing w:before="121"/>
        <w:ind w:left="213" w:right="228"/>
        <w:jc w:val="both"/>
      </w:pPr>
      <w:r>
        <w:t>De</w:t>
      </w:r>
      <w:r>
        <w:rPr>
          <w:spacing w:val="-9"/>
        </w:rPr>
        <w:t xml:space="preserve"> </w:t>
      </w:r>
      <w:r>
        <w:t>asemenea,</w:t>
      </w:r>
      <w:r>
        <w:rPr>
          <w:spacing w:val="-6"/>
        </w:rPr>
        <w:t xml:space="preserve"> </w:t>
      </w:r>
      <w:r>
        <w:t>se</w:t>
      </w:r>
      <w:r>
        <w:rPr>
          <w:spacing w:val="-7"/>
        </w:rPr>
        <w:t xml:space="preserve"> </w:t>
      </w:r>
      <w:r>
        <w:t>va</w:t>
      </w:r>
      <w:r>
        <w:rPr>
          <w:spacing w:val="-7"/>
        </w:rPr>
        <w:t xml:space="preserve"> </w:t>
      </w:r>
      <w:r>
        <w:t>avea</w:t>
      </w:r>
      <w:r>
        <w:rPr>
          <w:spacing w:val="-5"/>
        </w:rPr>
        <w:t xml:space="preserve"> </w:t>
      </w:r>
      <w:r>
        <w:t>în</w:t>
      </w:r>
      <w:r>
        <w:rPr>
          <w:spacing w:val="-6"/>
        </w:rPr>
        <w:t xml:space="preserve"> </w:t>
      </w:r>
      <w:r>
        <w:t>vedere</w:t>
      </w:r>
      <w:r>
        <w:rPr>
          <w:spacing w:val="-8"/>
        </w:rPr>
        <w:t xml:space="preserve"> </w:t>
      </w:r>
      <w:r>
        <w:t>că</w:t>
      </w:r>
      <w:r>
        <w:rPr>
          <w:spacing w:val="-7"/>
        </w:rPr>
        <w:t xml:space="preserve"> </w:t>
      </w:r>
      <w:r>
        <w:t>dacă</w:t>
      </w:r>
      <w:r>
        <w:rPr>
          <w:spacing w:val="-6"/>
        </w:rPr>
        <w:t xml:space="preserve"> </w:t>
      </w:r>
      <w:r>
        <w:t>întreprinderea</w:t>
      </w:r>
      <w:r>
        <w:rPr>
          <w:spacing w:val="-7"/>
        </w:rPr>
        <w:t xml:space="preserve"> </w:t>
      </w:r>
      <w:r>
        <w:t>se</w:t>
      </w:r>
      <w:r>
        <w:rPr>
          <w:spacing w:val="-7"/>
        </w:rPr>
        <w:t xml:space="preserve"> </w:t>
      </w:r>
      <w:r>
        <w:t>află</w:t>
      </w:r>
      <w:r>
        <w:rPr>
          <w:spacing w:val="-7"/>
        </w:rPr>
        <w:t xml:space="preserve"> </w:t>
      </w:r>
      <w:r>
        <w:t>în</w:t>
      </w:r>
      <w:r>
        <w:rPr>
          <w:spacing w:val="-6"/>
        </w:rPr>
        <w:t xml:space="preserve"> </w:t>
      </w:r>
      <w:r>
        <w:t>una</w:t>
      </w:r>
      <w:r>
        <w:rPr>
          <w:spacing w:val="-7"/>
        </w:rPr>
        <w:t xml:space="preserve"> </w:t>
      </w:r>
      <w:r>
        <w:t>din</w:t>
      </w:r>
      <w:r>
        <w:rPr>
          <w:spacing w:val="-8"/>
        </w:rPr>
        <w:t xml:space="preserve"> </w:t>
      </w:r>
      <w:r w:rsidR="008814A5">
        <w:t>situațiile</w:t>
      </w:r>
      <w:r>
        <w:rPr>
          <w:spacing w:val="-7"/>
        </w:rPr>
        <w:t xml:space="preserve"> </w:t>
      </w:r>
      <w:r>
        <w:t>prezentate</w:t>
      </w:r>
      <w:r>
        <w:rPr>
          <w:spacing w:val="-7"/>
        </w:rPr>
        <w:t xml:space="preserve"> </w:t>
      </w:r>
      <w:r>
        <w:t>la</w:t>
      </w:r>
      <w:r>
        <w:rPr>
          <w:spacing w:val="-7"/>
        </w:rPr>
        <w:t xml:space="preserve"> </w:t>
      </w:r>
      <w:r>
        <w:t>art.1,</w:t>
      </w:r>
      <w:r>
        <w:rPr>
          <w:spacing w:val="-58"/>
        </w:rPr>
        <w:t xml:space="preserve"> </w:t>
      </w:r>
      <w:r>
        <w:t>alin</w:t>
      </w:r>
      <w:r w:rsidR="00743947">
        <w:t>.</w:t>
      </w:r>
      <w:r>
        <w:t xml:space="preserve"> </w:t>
      </w:r>
      <w:r w:rsidR="00743947">
        <w:t>(</w:t>
      </w:r>
      <w:r>
        <w:t>4</w:t>
      </w:r>
      <w:r w:rsidR="00743947">
        <w:t>)</w:t>
      </w:r>
      <w:r>
        <w:t xml:space="preserve">, </w:t>
      </w:r>
      <w:r w:rsidR="00743947">
        <w:t xml:space="preserve">lit. a) </w:t>
      </w:r>
      <w:r>
        <w:t>şi c</w:t>
      </w:r>
      <w:r w:rsidR="00743947">
        <w:t>)</w:t>
      </w:r>
      <w:r>
        <w:t xml:space="preserve"> din Regulament nu este eligibilă pentru </w:t>
      </w:r>
      <w:r w:rsidR="008814A5">
        <w:t>finanțare</w:t>
      </w:r>
      <w:r>
        <w:t>. Prin urmare, solicitantul va</w:t>
      </w:r>
      <w:r>
        <w:rPr>
          <w:spacing w:val="1"/>
        </w:rPr>
        <w:t xml:space="preserve"> </w:t>
      </w:r>
      <w:r>
        <w:t>declara</w:t>
      </w:r>
      <w:r>
        <w:rPr>
          <w:spacing w:val="-2"/>
        </w:rPr>
        <w:t xml:space="preserve"> </w:t>
      </w:r>
      <w:r>
        <w:t>la</w:t>
      </w:r>
      <w:r>
        <w:rPr>
          <w:spacing w:val="-1"/>
        </w:rPr>
        <w:t xml:space="preserve"> </w:t>
      </w:r>
      <w:r w:rsidR="00260DF6">
        <w:t>Cerere</w:t>
      </w:r>
      <w:r w:rsidR="00260DF6">
        <w:rPr>
          <w:spacing w:val="-1"/>
        </w:rPr>
        <w:t xml:space="preserve"> </w:t>
      </w:r>
      <w:r>
        <w:t>dacă:</w:t>
      </w:r>
    </w:p>
    <w:p w14:paraId="7D494ED2" w14:textId="77777777" w:rsidR="00DC4B29" w:rsidRDefault="00000000">
      <w:pPr>
        <w:pStyle w:val="ListParagraph"/>
        <w:numPr>
          <w:ilvl w:val="0"/>
          <w:numId w:val="5"/>
        </w:numPr>
        <w:tabs>
          <w:tab w:val="left" w:pos="346"/>
        </w:tabs>
        <w:spacing w:before="120"/>
        <w:ind w:right="228" w:firstLine="0"/>
        <w:jc w:val="both"/>
        <w:rPr>
          <w:sz w:val="24"/>
        </w:rPr>
      </w:pPr>
      <w:r>
        <w:rPr>
          <w:sz w:val="24"/>
        </w:rPr>
        <w:t>face</w:t>
      </w:r>
      <w:r>
        <w:rPr>
          <w:spacing w:val="-11"/>
          <w:sz w:val="24"/>
        </w:rPr>
        <w:t xml:space="preserve"> </w:t>
      </w:r>
      <w:r>
        <w:rPr>
          <w:sz w:val="24"/>
        </w:rPr>
        <w:t>obiectul</w:t>
      </w:r>
      <w:r>
        <w:rPr>
          <w:spacing w:val="-8"/>
          <w:sz w:val="24"/>
        </w:rPr>
        <w:t xml:space="preserve"> </w:t>
      </w:r>
      <w:r>
        <w:rPr>
          <w:sz w:val="24"/>
        </w:rPr>
        <w:t>unui</w:t>
      </w:r>
      <w:r>
        <w:rPr>
          <w:spacing w:val="-8"/>
          <w:sz w:val="24"/>
        </w:rPr>
        <w:t xml:space="preserve"> </w:t>
      </w:r>
      <w:r>
        <w:rPr>
          <w:sz w:val="24"/>
        </w:rPr>
        <w:t>ordin</w:t>
      </w:r>
      <w:r>
        <w:rPr>
          <w:spacing w:val="-11"/>
          <w:sz w:val="24"/>
        </w:rPr>
        <w:t xml:space="preserve"> </w:t>
      </w:r>
      <w:r>
        <w:rPr>
          <w:sz w:val="24"/>
        </w:rPr>
        <w:t>de</w:t>
      </w:r>
      <w:r>
        <w:rPr>
          <w:spacing w:val="-10"/>
          <w:sz w:val="24"/>
        </w:rPr>
        <w:t xml:space="preserve"> </w:t>
      </w:r>
      <w:r>
        <w:rPr>
          <w:sz w:val="24"/>
        </w:rPr>
        <w:t>recuperare</w:t>
      </w:r>
      <w:r>
        <w:rPr>
          <w:spacing w:val="-10"/>
          <w:sz w:val="24"/>
        </w:rPr>
        <w:t xml:space="preserve"> </w:t>
      </w:r>
      <w:r>
        <w:rPr>
          <w:sz w:val="24"/>
        </w:rPr>
        <w:t>neexecutat</w:t>
      </w:r>
      <w:r>
        <w:rPr>
          <w:spacing w:val="-6"/>
          <w:sz w:val="24"/>
        </w:rPr>
        <w:t xml:space="preserve"> </w:t>
      </w:r>
      <w:r>
        <w:rPr>
          <w:sz w:val="24"/>
        </w:rPr>
        <w:t>în</w:t>
      </w:r>
      <w:r>
        <w:rPr>
          <w:spacing w:val="-8"/>
          <w:sz w:val="24"/>
        </w:rPr>
        <w:t xml:space="preserve"> </w:t>
      </w:r>
      <w:r>
        <w:rPr>
          <w:sz w:val="24"/>
        </w:rPr>
        <w:t>urma</w:t>
      </w:r>
      <w:r>
        <w:rPr>
          <w:spacing w:val="-10"/>
          <w:sz w:val="24"/>
        </w:rPr>
        <w:t xml:space="preserve"> </w:t>
      </w:r>
      <w:r>
        <w:rPr>
          <w:sz w:val="24"/>
        </w:rPr>
        <w:t>unei</w:t>
      </w:r>
      <w:r>
        <w:rPr>
          <w:spacing w:val="-8"/>
          <w:sz w:val="24"/>
        </w:rPr>
        <w:t xml:space="preserve"> </w:t>
      </w:r>
      <w:r>
        <w:rPr>
          <w:sz w:val="24"/>
        </w:rPr>
        <w:t>decizii</w:t>
      </w:r>
      <w:r>
        <w:rPr>
          <w:spacing w:val="-8"/>
          <w:sz w:val="24"/>
        </w:rPr>
        <w:t xml:space="preserve"> </w:t>
      </w:r>
      <w:r>
        <w:rPr>
          <w:sz w:val="24"/>
        </w:rPr>
        <w:t>anterioare</w:t>
      </w:r>
      <w:r>
        <w:rPr>
          <w:spacing w:val="-10"/>
          <w:sz w:val="24"/>
        </w:rPr>
        <w:t xml:space="preserve"> </w:t>
      </w:r>
      <w:r>
        <w:rPr>
          <w:sz w:val="24"/>
        </w:rPr>
        <w:t>a</w:t>
      </w:r>
      <w:r>
        <w:rPr>
          <w:spacing w:val="-10"/>
          <w:sz w:val="24"/>
        </w:rPr>
        <w:t xml:space="preserve"> </w:t>
      </w:r>
      <w:r>
        <w:rPr>
          <w:sz w:val="24"/>
        </w:rPr>
        <w:t>Comisiei</w:t>
      </w:r>
      <w:r>
        <w:rPr>
          <w:spacing w:val="-7"/>
          <w:sz w:val="24"/>
        </w:rPr>
        <w:t xml:space="preserve"> </w:t>
      </w:r>
      <w:r>
        <w:rPr>
          <w:sz w:val="24"/>
        </w:rPr>
        <w:t>Europene</w:t>
      </w:r>
      <w:r>
        <w:rPr>
          <w:spacing w:val="-58"/>
          <w:sz w:val="24"/>
        </w:rPr>
        <w:t xml:space="preserve"> </w:t>
      </w:r>
      <w:r>
        <w:rPr>
          <w:sz w:val="24"/>
        </w:rPr>
        <w:t>prin</w:t>
      </w:r>
      <w:r>
        <w:rPr>
          <w:spacing w:val="-1"/>
          <w:sz w:val="24"/>
        </w:rPr>
        <w:t xml:space="preserve"> </w:t>
      </w:r>
      <w:r>
        <w:rPr>
          <w:sz w:val="24"/>
        </w:rPr>
        <w:t>care</w:t>
      </w:r>
      <w:r>
        <w:rPr>
          <w:spacing w:val="-1"/>
          <w:sz w:val="24"/>
        </w:rPr>
        <w:t xml:space="preserve"> </w:t>
      </w:r>
      <w:r>
        <w:rPr>
          <w:sz w:val="24"/>
        </w:rPr>
        <w:t>un ajutor</w:t>
      </w:r>
      <w:r>
        <w:rPr>
          <w:spacing w:val="-1"/>
          <w:sz w:val="24"/>
        </w:rPr>
        <w:t xml:space="preserve"> </w:t>
      </w:r>
      <w:r>
        <w:rPr>
          <w:sz w:val="24"/>
        </w:rPr>
        <w:t>este</w:t>
      </w:r>
      <w:r>
        <w:rPr>
          <w:spacing w:val="-1"/>
          <w:sz w:val="24"/>
        </w:rPr>
        <w:t xml:space="preserve"> </w:t>
      </w:r>
      <w:r>
        <w:rPr>
          <w:sz w:val="24"/>
        </w:rPr>
        <w:t>declarat ilegal și</w:t>
      </w:r>
      <w:r>
        <w:rPr>
          <w:spacing w:val="-1"/>
          <w:sz w:val="24"/>
        </w:rPr>
        <w:t xml:space="preserve"> </w:t>
      </w:r>
      <w:r>
        <w:rPr>
          <w:sz w:val="24"/>
        </w:rPr>
        <w:t>incompatibil cu piața</w:t>
      </w:r>
      <w:r>
        <w:rPr>
          <w:spacing w:val="-1"/>
          <w:sz w:val="24"/>
        </w:rPr>
        <w:t xml:space="preserve"> </w:t>
      </w:r>
      <w:r>
        <w:rPr>
          <w:sz w:val="24"/>
        </w:rPr>
        <w:t>internă.</w:t>
      </w:r>
    </w:p>
    <w:p w14:paraId="0061BB64" w14:textId="7F98E3AD" w:rsidR="00DC4B29" w:rsidRDefault="00000000">
      <w:pPr>
        <w:pStyle w:val="ListParagraph"/>
        <w:numPr>
          <w:ilvl w:val="0"/>
          <w:numId w:val="5"/>
        </w:numPr>
        <w:tabs>
          <w:tab w:val="left" w:pos="348"/>
        </w:tabs>
        <w:spacing w:before="120"/>
        <w:ind w:right="226" w:firstLine="0"/>
        <w:jc w:val="both"/>
        <w:rPr>
          <w:sz w:val="24"/>
        </w:rPr>
      </w:pPr>
      <w:r>
        <w:rPr>
          <w:sz w:val="24"/>
        </w:rPr>
        <w:t>este</w:t>
      </w:r>
      <w:r>
        <w:rPr>
          <w:spacing w:val="-8"/>
          <w:sz w:val="24"/>
        </w:rPr>
        <w:t xml:space="preserve"> </w:t>
      </w:r>
      <w:r>
        <w:rPr>
          <w:sz w:val="24"/>
        </w:rPr>
        <w:t>întreprindere</w:t>
      </w:r>
      <w:r>
        <w:rPr>
          <w:spacing w:val="-7"/>
          <w:sz w:val="24"/>
        </w:rPr>
        <w:t xml:space="preserve"> </w:t>
      </w:r>
      <w:r>
        <w:rPr>
          <w:sz w:val="24"/>
        </w:rPr>
        <w:t>aflată</w:t>
      </w:r>
      <w:r w:rsidRPr="006C73BF">
        <w:rPr>
          <w:sz w:val="24"/>
        </w:rPr>
        <w:t xml:space="preserve"> </w:t>
      </w:r>
      <w:r>
        <w:rPr>
          <w:sz w:val="24"/>
        </w:rPr>
        <w:t>în</w:t>
      </w:r>
      <w:r w:rsidRPr="006C73BF">
        <w:rPr>
          <w:sz w:val="24"/>
        </w:rPr>
        <w:t xml:space="preserve"> </w:t>
      </w:r>
      <w:r>
        <w:rPr>
          <w:sz w:val="24"/>
        </w:rPr>
        <w:t>dificultate,</w:t>
      </w:r>
      <w:r w:rsidRPr="006C73BF">
        <w:rPr>
          <w:sz w:val="24"/>
        </w:rPr>
        <w:t xml:space="preserve"> </w:t>
      </w:r>
      <w:r>
        <w:rPr>
          <w:sz w:val="24"/>
        </w:rPr>
        <w:t>astfel</w:t>
      </w:r>
      <w:r w:rsidRPr="006C73BF">
        <w:rPr>
          <w:sz w:val="24"/>
        </w:rPr>
        <w:t xml:space="preserve"> </w:t>
      </w:r>
      <w:r>
        <w:rPr>
          <w:sz w:val="24"/>
        </w:rPr>
        <w:t>cum</w:t>
      </w:r>
      <w:r w:rsidRPr="006C73BF">
        <w:rPr>
          <w:sz w:val="24"/>
        </w:rPr>
        <w:t xml:space="preserve"> </w:t>
      </w:r>
      <w:r>
        <w:rPr>
          <w:sz w:val="24"/>
        </w:rPr>
        <w:t>este</w:t>
      </w:r>
      <w:r w:rsidRPr="006C73BF">
        <w:rPr>
          <w:sz w:val="24"/>
        </w:rPr>
        <w:t xml:space="preserve"> </w:t>
      </w:r>
      <w:r>
        <w:rPr>
          <w:sz w:val="24"/>
        </w:rPr>
        <w:t>definită</w:t>
      </w:r>
      <w:r w:rsidRPr="006C73BF">
        <w:rPr>
          <w:sz w:val="24"/>
        </w:rPr>
        <w:t xml:space="preserve"> </w:t>
      </w:r>
      <w:r>
        <w:rPr>
          <w:sz w:val="24"/>
        </w:rPr>
        <w:t>la</w:t>
      </w:r>
      <w:r w:rsidRPr="006C73BF">
        <w:rPr>
          <w:sz w:val="24"/>
        </w:rPr>
        <w:t xml:space="preserve"> </w:t>
      </w:r>
      <w:r>
        <w:rPr>
          <w:sz w:val="24"/>
        </w:rPr>
        <w:t>articolul</w:t>
      </w:r>
      <w:r w:rsidRPr="006C73BF">
        <w:rPr>
          <w:sz w:val="24"/>
        </w:rPr>
        <w:t xml:space="preserve"> </w:t>
      </w:r>
      <w:r>
        <w:rPr>
          <w:sz w:val="24"/>
        </w:rPr>
        <w:t>2,</w:t>
      </w:r>
      <w:r w:rsidRPr="006C73BF">
        <w:rPr>
          <w:sz w:val="24"/>
        </w:rPr>
        <w:t xml:space="preserve"> </w:t>
      </w:r>
      <w:r w:rsidR="00743947">
        <w:rPr>
          <w:sz w:val="24"/>
        </w:rPr>
        <w:t>pct.</w:t>
      </w:r>
      <w:r w:rsidR="00743947" w:rsidRPr="006C73BF">
        <w:rPr>
          <w:sz w:val="24"/>
        </w:rPr>
        <w:t xml:space="preserve"> </w:t>
      </w:r>
      <w:r>
        <w:rPr>
          <w:sz w:val="24"/>
        </w:rPr>
        <w:t>18</w:t>
      </w:r>
      <w:r w:rsidRPr="006C73BF">
        <w:rPr>
          <w:sz w:val="24"/>
        </w:rPr>
        <w:t xml:space="preserve"> </w:t>
      </w:r>
      <w:r>
        <w:rPr>
          <w:sz w:val="24"/>
        </w:rPr>
        <w:t>din</w:t>
      </w:r>
      <w:r w:rsidRPr="006C73BF">
        <w:rPr>
          <w:sz w:val="24"/>
        </w:rPr>
        <w:t xml:space="preserve"> </w:t>
      </w:r>
      <w:r w:rsidR="006C73BF" w:rsidRPr="006C73BF">
        <w:rPr>
          <w:sz w:val="24"/>
        </w:rPr>
        <w:t xml:space="preserve">Regulamentul (UE) nr. 651/2014, al Comisiei Europene din 17 iunie 2014 de declarare a anumitor categorii de ajutoare compatibile cu piața internă în aplicarea articolelor 107 şi 108 din tratat cu completările și modificările ulterioare, denumit în continuare </w:t>
      </w:r>
      <w:r w:rsidR="006C73BF" w:rsidRPr="00557BBA">
        <w:rPr>
          <w:i/>
          <w:iCs/>
          <w:sz w:val="24"/>
        </w:rPr>
        <w:t>Regulament</w:t>
      </w:r>
      <w:r>
        <w:rPr>
          <w:sz w:val="24"/>
        </w:rPr>
        <w:t>.</w:t>
      </w:r>
    </w:p>
    <w:p w14:paraId="405E8A6C" w14:textId="67520CCD" w:rsidR="00DC4B29" w:rsidRDefault="008814A5">
      <w:pPr>
        <w:spacing w:before="121"/>
        <w:ind w:left="213" w:right="227"/>
        <w:jc w:val="both"/>
        <w:rPr>
          <w:sz w:val="24"/>
        </w:rPr>
      </w:pPr>
      <w:r>
        <w:rPr>
          <w:sz w:val="24"/>
        </w:rPr>
        <w:t>Informațiile</w:t>
      </w:r>
      <w:r>
        <w:rPr>
          <w:spacing w:val="-8"/>
          <w:sz w:val="24"/>
        </w:rPr>
        <w:t xml:space="preserve"> </w:t>
      </w:r>
      <w:r>
        <w:rPr>
          <w:sz w:val="24"/>
        </w:rPr>
        <w:t>se</w:t>
      </w:r>
      <w:r>
        <w:rPr>
          <w:spacing w:val="-7"/>
          <w:sz w:val="24"/>
        </w:rPr>
        <w:t xml:space="preserve"> </w:t>
      </w:r>
      <w:r>
        <w:rPr>
          <w:sz w:val="24"/>
        </w:rPr>
        <w:t>vor</w:t>
      </w:r>
      <w:r>
        <w:rPr>
          <w:spacing w:val="-7"/>
          <w:sz w:val="24"/>
        </w:rPr>
        <w:t xml:space="preserve"> </w:t>
      </w:r>
      <w:r>
        <w:rPr>
          <w:sz w:val="24"/>
        </w:rPr>
        <w:t>corela</w:t>
      </w:r>
      <w:r>
        <w:rPr>
          <w:spacing w:val="-3"/>
          <w:sz w:val="24"/>
        </w:rPr>
        <w:t xml:space="preserve"> </w:t>
      </w:r>
      <w:r>
        <w:rPr>
          <w:sz w:val="24"/>
        </w:rPr>
        <w:t>cu</w:t>
      </w:r>
      <w:r>
        <w:rPr>
          <w:spacing w:val="-6"/>
          <w:sz w:val="24"/>
        </w:rPr>
        <w:t xml:space="preserve"> </w:t>
      </w:r>
      <w:r>
        <w:rPr>
          <w:i/>
          <w:sz w:val="24"/>
        </w:rPr>
        <w:t>Declarația</w:t>
      </w:r>
      <w:r>
        <w:rPr>
          <w:i/>
          <w:spacing w:val="-6"/>
          <w:sz w:val="24"/>
        </w:rPr>
        <w:t xml:space="preserve"> </w:t>
      </w:r>
      <w:r>
        <w:rPr>
          <w:i/>
          <w:sz w:val="24"/>
        </w:rPr>
        <w:t>de</w:t>
      </w:r>
      <w:r>
        <w:rPr>
          <w:i/>
          <w:spacing w:val="-7"/>
          <w:sz w:val="24"/>
        </w:rPr>
        <w:t xml:space="preserve"> </w:t>
      </w:r>
      <w:r>
        <w:rPr>
          <w:i/>
          <w:sz w:val="24"/>
        </w:rPr>
        <w:t>eligibilitate</w:t>
      </w:r>
      <w:r>
        <w:rPr>
          <w:i/>
          <w:spacing w:val="-7"/>
          <w:sz w:val="24"/>
        </w:rPr>
        <w:t xml:space="preserve"> </w:t>
      </w:r>
      <w:r>
        <w:rPr>
          <w:i/>
          <w:sz w:val="24"/>
        </w:rPr>
        <w:t>a</w:t>
      </w:r>
      <w:r>
        <w:rPr>
          <w:i/>
          <w:spacing w:val="-6"/>
          <w:sz w:val="24"/>
        </w:rPr>
        <w:t xml:space="preserve"> </w:t>
      </w:r>
      <w:r>
        <w:rPr>
          <w:i/>
          <w:sz w:val="24"/>
        </w:rPr>
        <w:t>solicitantului</w:t>
      </w:r>
      <w:r>
        <w:rPr>
          <w:i/>
          <w:spacing w:val="-4"/>
          <w:sz w:val="24"/>
        </w:rPr>
        <w:t xml:space="preserve"> </w:t>
      </w:r>
      <w:r>
        <w:rPr>
          <w:sz w:val="24"/>
        </w:rPr>
        <w:t>Anexa</w:t>
      </w:r>
      <w:r>
        <w:rPr>
          <w:spacing w:val="-7"/>
          <w:sz w:val="24"/>
        </w:rPr>
        <w:t xml:space="preserve"> </w:t>
      </w:r>
      <w:r>
        <w:rPr>
          <w:sz w:val="24"/>
        </w:rPr>
        <w:t>3.a</w:t>
      </w:r>
      <w:r>
        <w:rPr>
          <w:spacing w:val="-7"/>
          <w:sz w:val="24"/>
        </w:rPr>
        <w:t xml:space="preserve"> </w:t>
      </w:r>
      <w:r>
        <w:rPr>
          <w:sz w:val="24"/>
        </w:rPr>
        <w:t>la</w:t>
      </w:r>
      <w:r>
        <w:rPr>
          <w:spacing w:val="-5"/>
          <w:sz w:val="24"/>
        </w:rPr>
        <w:t xml:space="preserve"> </w:t>
      </w:r>
      <w:r>
        <w:rPr>
          <w:sz w:val="24"/>
        </w:rPr>
        <w:t>Ofertă</w:t>
      </w:r>
      <w:r>
        <w:rPr>
          <w:color w:val="FF0000"/>
          <w:sz w:val="24"/>
        </w:rPr>
        <w:t>,</w:t>
      </w:r>
      <w:r>
        <w:rPr>
          <w:color w:val="FF0000"/>
          <w:spacing w:val="-6"/>
          <w:sz w:val="24"/>
        </w:rPr>
        <w:t xml:space="preserve"> </w:t>
      </w:r>
      <w:r>
        <w:rPr>
          <w:i/>
          <w:sz w:val="24"/>
        </w:rPr>
        <w:t>Declarația</w:t>
      </w:r>
      <w:r>
        <w:rPr>
          <w:i/>
          <w:spacing w:val="-58"/>
          <w:sz w:val="24"/>
        </w:rPr>
        <w:t xml:space="preserve"> </w:t>
      </w:r>
      <w:r>
        <w:rPr>
          <w:i/>
          <w:sz w:val="24"/>
        </w:rPr>
        <w:t>privind</w:t>
      </w:r>
      <w:r>
        <w:rPr>
          <w:i/>
          <w:spacing w:val="-2"/>
          <w:sz w:val="24"/>
        </w:rPr>
        <w:t xml:space="preserve"> </w:t>
      </w:r>
      <w:r>
        <w:rPr>
          <w:i/>
          <w:sz w:val="24"/>
        </w:rPr>
        <w:t>conformitatea</w:t>
      </w:r>
      <w:r>
        <w:rPr>
          <w:i/>
          <w:spacing w:val="-1"/>
          <w:sz w:val="24"/>
        </w:rPr>
        <w:t xml:space="preserve"> </w:t>
      </w:r>
      <w:r>
        <w:rPr>
          <w:i/>
          <w:sz w:val="24"/>
        </w:rPr>
        <w:t>cu</w:t>
      </w:r>
      <w:r>
        <w:rPr>
          <w:i/>
          <w:spacing w:val="-5"/>
          <w:sz w:val="24"/>
        </w:rPr>
        <w:t xml:space="preserve"> </w:t>
      </w:r>
      <w:r>
        <w:rPr>
          <w:i/>
          <w:sz w:val="24"/>
        </w:rPr>
        <w:t>ajutorul</w:t>
      </w:r>
      <w:r>
        <w:rPr>
          <w:i/>
          <w:spacing w:val="-1"/>
          <w:sz w:val="24"/>
        </w:rPr>
        <w:t xml:space="preserve"> </w:t>
      </w:r>
      <w:r>
        <w:rPr>
          <w:i/>
          <w:sz w:val="24"/>
        </w:rPr>
        <w:t>de</w:t>
      </w:r>
      <w:r>
        <w:rPr>
          <w:i/>
          <w:spacing w:val="-2"/>
          <w:sz w:val="24"/>
        </w:rPr>
        <w:t xml:space="preserve"> </w:t>
      </w:r>
      <w:r>
        <w:rPr>
          <w:i/>
          <w:sz w:val="24"/>
        </w:rPr>
        <w:t>stat</w:t>
      </w:r>
      <w:r>
        <w:rPr>
          <w:sz w:val="24"/>
        </w:rPr>
        <w:t>,</w:t>
      </w:r>
      <w:r>
        <w:rPr>
          <w:spacing w:val="-2"/>
          <w:sz w:val="24"/>
        </w:rPr>
        <w:t xml:space="preserve"> </w:t>
      </w:r>
      <w:r>
        <w:rPr>
          <w:sz w:val="24"/>
        </w:rPr>
        <w:t>Anexa</w:t>
      </w:r>
      <w:r>
        <w:rPr>
          <w:spacing w:val="-2"/>
          <w:sz w:val="24"/>
        </w:rPr>
        <w:t xml:space="preserve"> </w:t>
      </w:r>
      <w:r>
        <w:rPr>
          <w:sz w:val="24"/>
        </w:rPr>
        <w:t>3.c</w:t>
      </w:r>
      <w:r>
        <w:rPr>
          <w:spacing w:val="-2"/>
          <w:sz w:val="24"/>
        </w:rPr>
        <w:t xml:space="preserve"> </w:t>
      </w:r>
      <w:r>
        <w:rPr>
          <w:sz w:val="24"/>
        </w:rPr>
        <w:t>la</w:t>
      </w:r>
      <w:r>
        <w:rPr>
          <w:spacing w:val="-3"/>
          <w:sz w:val="24"/>
        </w:rPr>
        <w:t xml:space="preserve"> </w:t>
      </w:r>
      <w:r w:rsidR="00260DF6">
        <w:rPr>
          <w:sz w:val="24"/>
        </w:rPr>
        <w:t>Cerere</w:t>
      </w:r>
      <w:r>
        <w:rPr>
          <w:sz w:val="24"/>
        </w:rPr>
        <w:t>,</w:t>
      </w:r>
      <w:r>
        <w:rPr>
          <w:spacing w:val="-1"/>
          <w:sz w:val="24"/>
        </w:rPr>
        <w:t xml:space="preserve"> </w:t>
      </w:r>
      <w:r>
        <w:rPr>
          <w:i/>
          <w:sz w:val="24"/>
        </w:rPr>
        <w:t>Declarația</w:t>
      </w:r>
      <w:r>
        <w:rPr>
          <w:i/>
          <w:spacing w:val="-2"/>
          <w:sz w:val="24"/>
        </w:rPr>
        <w:t xml:space="preserve"> </w:t>
      </w:r>
      <w:r>
        <w:rPr>
          <w:i/>
          <w:sz w:val="24"/>
        </w:rPr>
        <w:t>de</w:t>
      </w:r>
      <w:r>
        <w:rPr>
          <w:i/>
          <w:spacing w:val="-1"/>
          <w:sz w:val="24"/>
        </w:rPr>
        <w:t xml:space="preserve"> </w:t>
      </w:r>
      <w:r>
        <w:rPr>
          <w:i/>
          <w:sz w:val="24"/>
        </w:rPr>
        <w:t xml:space="preserve">angajament </w:t>
      </w:r>
      <w:r>
        <w:rPr>
          <w:sz w:val="24"/>
        </w:rPr>
        <w:t>Anexa</w:t>
      </w:r>
      <w:r>
        <w:rPr>
          <w:spacing w:val="-3"/>
          <w:sz w:val="24"/>
        </w:rPr>
        <w:t xml:space="preserve"> </w:t>
      </w:r>
      <w:r>
        <w:rPr>
          <w:sz w:val="24"/>
        </w:rPr>
        <w:t>3.b</w:t>
      </w:r>
      <w:r>
        <w:rPr>
          <w:spacing w:val="-1"/>
          <w:sz w:val="24"/>
        </w:rPr>
        <w:t xml:space="preserve"> </w:t>
      </w:r>
      <w:r>
        <w:rPr>
          <w:sz w:val="24"/>
        </w:rPr>
        <w:t>la</w:t>
      </w:r>
      <w:r>
        <w:rPr>
          <w:spacing w:val="-58"/>
          <w:sz w:val="24"/>
        </w:rPr>
        <w:t xml:space="preserve"> </w:t>
      </w:r>
      <w:r w:rsidR="00260DF6">
        <w:rPr>
          <w:spacing w:val="-58"/>
          <w:sz w:val="24"/>
        </w:rPr>
        <w:t xml:space="preserve"> </w:t>
      </w:r>
      <w:r w:rsidR="00260DF6" w:rsidRPr="006C73BF">
        <w:rPr>
          <w:i/>
          <w:sz w:val="24"/>
        </w:rPr>
        <w:t>cerere</w:t>
      </w:r>
      <w:r w:rsidRPr="006C73BF">
        <w:rPr>
          <w:i/>
          <w:sz w:val="24"/>
        </w:rPr>
        <w:t>.</w:t>
      </w:r>
    </w:p>
    <w:p w14:paraId="05F139B1" w14:textId="77777777" w:rsidR="00DC4B29" w:rsidRDefault="00DC4B29">
      <w:pPr>
        <w:pStyle w:val="BodyText"/>
        <w:spacing w:before="3"/>
        <w:rPr>
          <w:sz w:val="17"/>
        </w:rPr>
      </w:pPr>
    </w:p>
    <w:p w14:paraId="123EDEBF" w14:textId="77777777" w:rsidR="00DC4B29" w:rsidRDefault="00000000">
      <w:pPr>
        <w:pStyle w:val="Heading1"/>
        <w:numPr>
          <w:ilvl w:val="1"/>
          <w:numId w:val="5"/>
        </w:numPr>
        <w:tabs>
          <w:tab w:val="left" w:pos="821"/>
        </w:tabs>
        <w:spacing w:before="92"/>
        <w:ind w:hanging="361"/>
      </w:pPr>
      <w:r>
        <w:rPr>
          <w:u w:val="thick"/>
        </w:rPr>
        <w:t>Art.2,</w:t>
      </w:r>
      <w:r>
        <w:rPr>
          <w:spacing w:val="-2"/>
          <w:u w:val="thick"/>
        </w:rPr>
        <w:t xml:space="preserve"> </w:t>
      </w:r>
      <w:r>
        <w:rPr>
          <w:u w:val="thick"/>
        </w:rPr>
        <w:t>alin.</w:t>
      </w:r>
      <w:r>
        <w:rPr>
          <w:spacing w:val="-2"/>
          <w:u w:val="thick"/>
        </w:rPr>
        <w:t xml:space="preserve"> </w:t>
      </w:r>
      <w:r>
        <w:rPr>
          <w:u w:val="thick"/>
        </w:rPr>
        <w:t>23.</w:t>
      </w:r>
      <w:r>
        <w:rPr>
          <w:spacing w:val="-2"/>
          <w:u w:val="thick"/>
        </w:rPr>
        <w:t xml:space="preserve"> </w:t>
      </w:r>
      <w:r>
        <w:rPr>
          <w:u w:val="thick"/>
        </w:rPr>
        <w:t>Demararea</w:t>
      </w:r>
      <w:r>
        <w:rPr>
          <w:spacing w:val="-2"/>
          <w:u w:val="thick"/>
        </w:rPr>
        <w:t xml:space="preserve"> </w:t>
      </w:r>
      <w:r>
        <w:rPr>
          <w:u w:val="thick"/>
        </w:rPr>
        <w:t>lucrărilor</w:t>
      </w: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34"/>
      </w:tblGrid>
      <w:tr w:rsidR="00DC4B29" w14:paraId="3C2D5218" w14:textId="77777777">
        <w:trPr>
          <w:trHeight w:val="1379"/>
        </w:trPr>
        <w:tc>
          <w:tcPr>
            <w:tcW w:w="10034" w:type="dxa"/>
          </w:tcPr>
          <w:p w14:paraId="7A236D84" w14:textId="5A5F6677" w:rsidR="00DC4B29" w:rsidRDefault="00000000">
            <w:pPr>
              <w:pStyle w:val="TableParagraph"/>
              <w:spacing w:line="276" w:lineRule="exact"/>
              <w:ind w:right="97"/>
              <w:jc w:val="both"/>
              <w:rPr>
                <w:sz w:val="24"/>
              </w:rPr>
            </w:pPr>
            <w:r>
              <w:rPr>
                <w:sz w:val="24"/>
              </w:rPr>
              <w:lastRenderedPageBreak/>
              <w:t>Demararea lucrărilor înseamnă fie demararea lucrărilor de construcții în cadrul investiției, fie primul</w:t>
            </w:r>
            <w:r>
              <w:rPr>
                <w:spacing w:val="1"/>
                <w:sz w:val="24"/>
              </w:rPr>
              <w:t xml:space="preserve"> </w:t>
            </w:r>
            <w:r>
              <w:rPr>
                <w:sz w:val="24"/>
              </w:rPr>
              <w:t>angajament cu caracter juridic obligatoriu de comandă pentru echipamente sau oricare alt angajament</w:t>
            </w:r>
            <w:r>
              <w:rPr>
                <w:spacing w:val="1"/>
                <w:sz w:val="24"/>
              </w:rPr>
              <w:t xml:space="preserve"> </w:t>
            </w:r>
            <w:r>
              <w:rPr>
                <w:spacing w:val="-1"/>
                <w:sz w:val="24"/>
              </w:rPr>
              <w:t>prin</w:t>
            </w:r>
            <w:r>
              <w:rPr>
                <w:spacing w:val="-15"/>
                <w:sz w:val="24"/>
              </w:rPr>
              <w:t xml:space="preserve"> </w:t>
            </w:r>
            <w:r>
              <w:rPr>
                <w:spacing w:val="-1"/>
                <w:sz w:val="24"/>
              </w:rPr>
              <w:t>care</w:t>
            </w:r>
            <w:r>
              <w:rPr>
                <w:spacing w:val="-17"/>
                <w:sz w:val="24"/>
              </w:rPr>
              <w:t xml:space="preserve"> </w:t>
            </w:r>
            <w:r>
              <w:rPr>
                <w:spacing w:val="-1"/>
                <w:sz w:val="24"/>
              </w:rPr>
              <w:t>investiția</w:t>
            </w:r>
            <w:r>
              <w:rPr>
                <w:spacing w:val="-16"/>
                <w:sz w:val="24"/>
              </w:rPr>
              <w:t xml:space="preserve"> </w:t>
            </w:r>
            <w:r>
              <w:rPr>
                <w:spacing w:val="-1"/>
                <w:sz w:val="24"/>
              </w:rPr>
              <w:t>devine</w:t>
            </w:r>
            <w:r>
              <w:rPr>
                <w:spacing w:val="-13"/>
                <w:sz w:val="24"/>
              </w:rPr>
              <w:t xml:space="preserve"> </w:t>
            </w:r>
            <w:r>
              <w:rPr>
                <w:sz w:val="24"/>
              </w:rPr>
              <w:t>ireversibilă,</w:t>
            </w:r>
            <w:r>
              <w:rPr>
                <w:spacing w:val="-14"/>
                <w:sz w:val="24"/>
              </w:rPr>
              <w:t xml:space="preserve"> </w:t>
            </w:r>
            <w:r>
              <w:rPr>
                <w:sz w:val="24"/>
              </w:rPr>
              <w:t>în</w:t>
            </w:r>
            <w:r>
              <w:rPr>
                <w:spacing w:val="-14"/>
                <w:sz w:val="24"/>
              </w:rPr>
              <w:t xml:space="preserve"> </w:t>
            </w:r>
            <w:r>
              <w:rPr>
                <w:sz w:val="24"/>
              </w:rPr>
              <w:t>funcție</w:t>
            </w:r>
            <w:r>
              <w:rPr>
                <w:spacing w:val="-14"/>
                <w:sz w:val="24"/>
              </w:rPr>
              <w:t xml:space="preserve"> </w:t>
            </w:r>
            <w:r>
              <w:rPr>
                <w:sz w:val="24"/>
              </w:rPr>
              <w:t>de</w:t>
            </w:r>
            <w:r>
              <w:rPr>
                <w:spacing w:val="-13"/>
                <w:sz w:val="24"/>
              </w:rPr>
              <w:t xml:space="preserve"> </w:t>
            </w:r>
            <w:r>
              <w:rPr>
                <w:sz w:val="24"/>
              </w:rPr>
              <w:t>care</w:t>
            </w:r>
            <w:r>
              <w:rPr>
                <w:spacing w:val="-13"/>
                <w:sz w:val="24"/>
              </w:rPr>
              <w:t xml:space="preserve"> </w:t>
            </w:r>
            <w:r>
              <w:rPr>
                <w:sz w:val="24"/>
              </w:rPr>
              <w:t>are</w:t>
            </w:r>
            <w:r>
              <w:rPr>
                <w:spacing w:val="-17"/>
                <w:sz w:val="24"/>
              </w:rPr>
              <w:t xml:space="preserve"> </w:t>
            </w:r>
            <w:r>
              <w:rPr>
                <w:sz w:val="24"/>
              </w:rPr>
              <w:t>loc</w:t>
            </w:r>
            <w:r>
              <w:rPr>
                <w:spacing w:val="-16"/>
                <w:sz w:val="24"/>
              </w:rPr>
              <w:t xml:space="preserve"> </w:t>
            </w:r>
            <w:r>
              <w:rPr>
                <w:sz w:val="24"/>
              </w:rPr>
              <w:t>primul.</w:t>
            </w:r>
            <w:r>
              <w:rPr>
                <w:spacing w:val="-14"/>
                <w:sz w:val="24"/>
              </w:rPr>
              <w:t xml:space="preserve"> </w:t>
            </w:r>
            <w:r>
              <w:rPr>
                <w:sz w:val="24"/>
              </w:rPr>
              <w:t>Obținerea</w:t>
            </w:r>
            <w:r>
              <w:rPr>
                <w:spacing w:val="-14"/>
                <w:sz w:val="24"/>
              </w:rPr>
              <w:t xml:space="preserve"> </w:t>
            </w:r>
            <w:r>
              <w:rPr>
                <w:sz w:val="24"/>
              </w:rPr>
              <w:t>de</w:t>
            </w:r>
            <w:r>
              <w:rPr>
                <w:spacing w:val="-16"/>
                <w:sz w:val="24"/>
              </w:rPr>
              <w:t xml:space="preserve"> </w:t>
            </w:r>
            <w:r>
              <w:rPr>
                <w:sz w:val="24"/>
              </w:rPr>
              <w:t>terenuri</w:t>
            </w:r>
            <w:r>
              <w:rPr>
                <w:spacing w:val="-15"/>
                <w:sz w:val="24"/>
              </w:rPr>
              <w:t xml:space="preserve"> </w:t>
            </w:r>
            <w:r>
              <w:rPr>
                <w:sz w:val="24"/>
              </w:rPr>
              <w:t>și</w:t>
            </w:r>
            <w:r>
              <w:rPr>
                <w:spacing w:val="-14"/>
                <w:sz w:val="24"/>
              </w:rPr>
              <w:t xml:space="preserve"> </w:t>
            </w:r>
            <w:r>
              <w:rPr>
                <w:sz w:val="24"/>
              </w:rPr>
              <w:t>lucrările</w:t>
            </w:r>
            <w:r>
              <w:rPr>
                <w:spacing w:val="-57"/>
                <w:sz w:val="24"/>
              </w:rPr>
              <w:t xml:space="preserve"> </w:t>
            </w:r>
            <w:r>
              <w:rPr>
                <w:sz w:val="24"/>
              </w:rPr>
              <w:t>pregătitoare, cum ar fi obținerea avizelor/</w:t>
            </w:r>
            <w:r w:rsidR="008814A5">
              <w:rPr>
                <w:sz w:val="24"/>
              </w:rPr>
              <w:t>autorizațiilor</w:t>
            </w:r>
            <w:r>
              <w:rPr>
                <w:sz w:val="24"/>
              </w:rPr>
              <w:t xml:space="preserve"> și realizarea studiilor de fezabilitate, nu sunt</w:t>
            </w:r>
            <w:r>
              <w:rPr>
                <w:spacing w:val="1"/>
                <w:sz w:val="24"/>
              </w:rPr>
              <w:t xml:space="preserve"> </w:t>
            </w:r>
            <w:r>
              <w:rPr>
                <w:sz w:val="24"/>
              </w:rPr>
              <w:t>considerate</w:t>
            </w:r>
            <w:r>
              <w:rPr>
                <w:spacing w:val="-1"/>
                <w:sz w:val="24"/>
              </w:rPr>
              <w:t xml:space="preserve"> </w:t>
            </w:r>
            <w:r>
              <w:rPr>
                <w:sz w:val="24"/>
              </w:rPr>
              <w:t>drept demarare</w:t>
            </w:r>
            <w:r>
              <w:rPr>
                <w:spacing w:val="-2"/>
                <w:sz w:val="24"/>
              </w:rPr>
              <w:t xml:space="preserve"> </w:t>
            </w:r>
            <w:r>
              <w:rPr>
                <w:sz w:val="24"/>
              </w:rPr>
              <w:t>a</w:t>
            </w:r>
            <w:r>
              <w:rPr>
                <w:spacing w:val="-1"/>
                <w:sz w:val="24"/>
              </w:rPr>
              <w:t xml:space="preserve"> </w:t>
            </w:r>
            <w:r>
              <w:rPr>
                <w:sz w:val="24"/>
              </w:rPr>
              <w:t>lucrărilor.</w:t>
            </w:r>
          </w:p>
        </w:tc>
      </w:tr>
    </w:tbl>
    <w:p w14:paraId="24A58B11" w14:textId="63B8B1BC" w:rsidR="00DC4B29" w:rsidRDefault="00D571EC" w:rsidP="00D571EC">
      <w:pPr>
        <w:pStyle w:val="BodyText"/>
        <w:spacing w:before="1"/>
        <w:rPr>
          <w:sz w:val="6"/>
        </w:rPr>
      </w:pPr>
      <w:r>
        <w:rPr>
          <w:noProof/>
        </w:rPr>
        <mc:AlternateContent>
          <mc:Choice Requires="wps">
            <w:drawing>
              <wp:anchor distT="0" distB="0" distL="0" distR="0" simplePos="0" relativeHeight="487587840" behindDoc="1" locked="0" layoutInCell="1" allowOverlap="1" wp14:anchorId="52B59D60" wp14:editId="2B11C4D4">
                <wp:simplePos x="0" y="0"/>
                <wp:positionH relativeFrom="page">
                  <wp:posOffset>914400</wp:posOffset>
                </wp:positionH>
                <wp:positionV relativeFrom="paragraph">
                  <wp:posOffset>149860</wp:posOffset>
                </wp:positionV>
                <wp:extent cx="1828800" cy="7620"/>
                <wp:effectExtent l="0" t="0" r="0" b="0"/>
                <wp:wrapTopAndBottom/>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D434" id="Rectangle 4" o:spid="_x0000_s1026" style="position:absolute;margin-left:1in;margin-top:11.8pt;width:2in;height:.6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" fillcolor="black" stroked="f">
                <w10:wrap type="topAndBottom" anchorx="page"/>
              </v:rect>
            </w:pict>
          </mc:Fallback>
        </mc:AlternateContent>
      </w:r>
    </w:p>
    <w:p w14:paraId="7DD4C53E" w14:textId="1704E310" w:rsidR="00DC4B29" w:rsidRDefault="00D571EC">
      <w:pPr>
        <w:pStyle w:val="BodyText"/>
        <w:ind w:left="100"/>
        <w:rPr>
          <w:sz w:val="20"/>
        </w:rPr>
      </w:pPr>
      <w:r>
        <w:rPr>
          <w:noProof/>
          <w:sz w:val="20"/>
        </w:rPr>
        <mc:AlternateContent>
          <mc:Choice Requires="wps">
            <w:drawing>
              <wp:inline distT="0" distB="0" distL="0" distR="0" wp14:anchorId="1C634F75" wp14:editId="1F1B9001">
                <wp:extent cx="6371590" cy="1238250"/>
                <wp:effectExtent l="0" t="0" r="10160" b="19050"/>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1590" cy="123825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DD253E5" w14:textId="361924C1" w:rsidR="00DC4B29" w:rsidRDefault="006C73BF">
                            <w:pPr>
                              <w:pStyle w:val="BodyText"/>
                              <w:ind w:left="103"/>
                            </w:pPr>
                            <w:r w:rsidRPr="006C73BF">
                              <w:rPr>
                                <w:color w:val="FF0000"/>
                                <w:spacing w:val="-1"/>
                              </w:rPr>
                              <w:t>Se va demonstra că proiectul propus spre finanțare nu şi-a început activitățile înainte de data depunerii cererii pentru finanțare la Ministerul Energiei, cu excepția obținerii terenurilor și lucrărilor pregătitoare,</w:t>
                            </w:r>
                            <w:r>
                              <w:rPr>
                                <w:color w:val="FF0000"/>
                                <w:spacing w:val="-1"/>
                              </w:rPr>
                              <w:t xml:space="preserve"> cum</w:t>
                            </w:r>
                            <w:r>
                              <w:rPr>
                                <w:color w:val="FF0000"/>
                                <w:spacing w:val="-14"/>
                              </w:rPr>
                              <w:t xml:space="preserve"> </w:t>
                            </w:r>
                            <w:r>
                              <w:rPr>
                                <w:color w:val="FF0000"/>
                                <w:spacing w:val="-1"/>
                              </w:rPr>
                              <w:t>ar</w:t>
                            </w:r>
                            <w:r>
                              <w:rPr>
                                <w:color w:val="FF0000"/>
                                <w:spacing w:val="-16"/>
                              </w:rPr>
                              <w:t xml:space="preserve"> </w:t>
                            </w:r>
                            <w:r>
                              <w:rPr>
                                <w:color w:val="FF0000"/>
                                <w:spacing w:val="-1"/>
                              </w:rPr>
                              <w:t>fi</w:t>
                            </w:r>
                            <w:r>
                              <w:rPr>
                                <w:color w:val="FF0000"/>
                                <w:spacing w:val="-15"/>
                              </w:rPr>
                              <w:t xml:space="preserve"> </w:t>
                            </w:r>
                            <w:r>
                              <w:rPr>
                                <w:color w:val="FF0000"/>
                                <w:spacing w:val="-1"/>
                              </w:rPr>
                              <w:t>obținerea</w:t>
                            </w:r>
                            <w:r>
                              <w:rPr>
                                <w:color w:val="FF0000"/>
                                <w:spacing w:val="-12"/>
                              </w:rPr>
                              <w:t xml:space="preserve"> </w:t>
                            </w:r>
                            <w:r>
                              <w:rPr>
                                <w:color w:val="FF0000"/>
                              </w:rPr>
                              <w:t>avizelor</w:t>
                            </w:r>
                            <w:r>
                              <w:rPr>
                                <w:color w:val="FF0000"/>
                                <w:spacing w:val="-16"/>
                              </w:rPr>
                              <w:t xml:space="preserve"> </w:t>
                            </w:r>
                            <w:r>
                              <w:rPr>
                                <w:color w:val="FF0000"/>
                              </w:rPr>
                              <w:t>și</w:t>
                            </w:r>
                            <w:r>
                              <w:rPr>
                                <w:color w:val="FF0000"/>
                                <w:spacing w:val="-13"/>
                              </w:rPr>
                              <w:t xml:space="preserve"> </w:t>
                            </w:r>
                            <w:r>
                              <w:rPr>
                                <w:color w:val="FF0000"/>
                              </w:rPr>
                              <w:t>autorizațiilor</w:t>
                            </w:r>
                            <w:r>
                              <w:rPr>
                                <w:color w:val="FF0000"/>
                                <w:spacing w:val="-15"/>
                              </w:rPr>
                              <w:t xml:space="preserve"> </w:t>
                            </w:r>
                            <w:r>
                              <w:rPr>
                                <w:color w:val="FF0000"/>
                              </w:rPr>
                              <w:t>și</w:t>
                            </w:r>
                            <w:r>
                              <w:rPr>
                                <w:color w:val="FF0000"/>
                                <w:spacing w:val="-13"/>
                              </w:rPr>
                              <w:t xml:space="preserve"> </w:t>
                            </w:r>
                            <w:r>
                              <w:rPr>
                                <w:color w:val="FF0000"/>
                              </w:rPr>
                              <w:t>realizarea</w:t>
                            </w:r>
                            <w:r>
                              <w:rPr>
                                <w:color w:val="FF0000"/>
                                <w:spacing w:val="-16"/>
                              </w:rPr>
                              <w:t xml:space="preserve"> </w:t>
                            </w:r>
                            <w:r>
                              <w:rPr>
                                <w:color w:val="FF0000"/>
                              </w:rPr>
                              <w:t>studiilor</w:t>
                            </w:r>
                            <w:r>
                              <w:rPr>
                                <w:color w:val="FF0000"/>
                                <w:spacing w:val="-16"/>
                              </w:rPr>
                              <w:t xml:space="preserve"> </w:t>
                            </w:r>
                            <w:r>
                              <w:rPr>
                                <w:color w:val="FF0000"/>
                              </w:rPr>
                              <w:t>de</w:t>
                            </w:r>
                            <w:r>
                              <w:rPr>
                                <w:color w:val="FF0000"/>
                                <w:spacing w:val="-14"/>
                              </w:rPr>
                              <w:t xml:space="preserve"> </w:t>
                            </w:r>
                            <w:r>
                              <w:rPr>
                                <w:color w:val="FF0000"/>
                              </w:rPr>
                              <w:t>fezabilitate</w:t>
                            </w:r>
                            <w:r>
                              <w:rPr>
                                <w:color w:val="FF0000"/>
                                <w:spacing w:val="-14"/>
                              </w:rPr>
                              <w:t xml:space="preserve"> </w:t>
                            </w:r>
                            <w:r>
                              <w:rPr>
                                <w:color w:val="FF0000"/>
                              </w:rPr>
                              <w:t>care</w:t>
                            </w:r>
                            <w:r>
                              <w:rPr>
                                <w:color w:val="FF0000"/>
                                <w:spacing w:val="-17"/>
                              </w:rPr>
                              <w:t xml:space="preserve"> </w:t>
                            </w:r>
                            <w:r>
                              <w:rPr>
                                <w:color w:val="FF0000"/>
                              </w:rPr>
                              <w:t>nu</w:t>
                            </w:r>
                            <w:r>
                              <w:rPr>
                                <w:color w:val="FF0000"/>
                                <w:spacing w:val="-15"/>
                              </w:rPr>
                              <w:t xml:space="preserve"> </w:t>
                            </w:r>
                            <w:r>
                              <w:rPr>
                                <w:color w:val="FF0000"/>
                              </w:rPr>
                              <w:t>sunt</w:t>
                            </w:r>
                            <w:r>
                              <w:rPr>
                                <w:color w:val="FF0000"/>
                                <w:spacing w:val="-14"/>
                              </w:rPr>
                              <w:t xml:space="preserve"> </w:t>
                            </w:r>
                            <w:r>
                              <w:rPr>
                                <w:color w:val="FF0000"/>
                              </w:rPr>
                              <w:t>considerate</w:t>
                            </w:r>
                            <w:r>
                              <w:rPr>
                                <w:color w:val="FF0000"/>
                                <w:spacing w:val="-57"/>
                              </w:rPr>
                              <w:t xml:space="preserve"> </w:t>
                            </w:r>
                            <w:r>
                              <w:rPr>
                                <w:color w:val="FF0000"/>
                              </w:rPr>
                              <w:t>drept</w:t>
                            </w:r>
                            <w:r>
                              <w:rPr>
                                <w:color w:val="FF0000"/>
                                <w:spacing w:val="-1"/>
                              </w:rPr>
                              <w:t xml:space="preserve"> </w:t>
                            </w:r>
                            <w:r>
                              <w:rPr>
                                <w:color w:val="FF0000"/>
                              </w:rPr>
                              <w:t>demarare a</w:t>
                            </w:r>
                            <w:r>
                              <w:rPr>
                                <w:color w:val="FF0000"/>
                                <w:spacing w:val="-1"/>
                              </w:rPr>
                              <w:t xml:space="preserve"> </w:t>
                            </w:r>
                            <w:r>
                              <w:rPr>
                                <w:color w:val="FF0000"/>
                              </w:rPr>
                              <w:t>lucrărilor.</w:t>
                            </w:r>
                          </w:p>
                          <w:p w14:paraId="08E9715B" w14:textId="642AD454" w:rsidR="00DC4B29" w:rsidRDefault="00000000">
                            <w:pPr>
                              <w:spacing w:before="119"/>
                              <w:ind w:left="103"/>
                              <w:rPr>
                                <w:sz w:val="24"/>
                              </w:rPr>
                            </w:pPr>
                            <w:r>
                              <w:rPr>
                                <w:color w:val="FF0000"/>
                                <w:sz w:val="24"/>
                              </w:rPr>
                              <w:t>Se</w:t>
                            </w:r>
                            <w:r>
                              <w:rPr>
                                <w:color w:val="FF0000"/>
                                <w:spacing w:val="-10"/>
                                <w:sz w:val="24"/>
                              </w:rPr>
                              <w:t xml:space="preserve"> </w:t>
                            </w:r>
                            <w:r>
                              <w:rPr>
                                <w:color w:val="FF0000"/>
                                <w:sz w:val="24"/>
                              </w:rPr>
                              <w:t>va</w:t>
                            </w:r>
                            <w:r>
                              <w:rPr>
                                <w:color w:val="FF0000"/>
                                <w:spacing w:val="-9"/>
                                <w:sz w:val="24"/>
                              </w:rPr>
                              <w:t xml:space="preserve"> </w:t>
                            </w:r>
                            <w:r>
                              <w:rPr>
                                <w:color w:val="FF0000"/>
                                <w:sz w:val="24"/>
                              </w:rPr>
                              <w:t>avea</w:t>
                            </w:r>
                            <w:r>
                              <w:rPr>
                                <w:color w:val="FF0000"/>
                                <w:spacing w:val="-10"/>
                                <w:sz w:val="24"/>
                              </w:rPr>
                              <w:t xml:space="preserve"> </w:t>
                            </w:r>
                            <w:r>
                              <w:rPr>
                                <w:color w:val="FF0000"/>
                                <w:sz w:val="24"/>
                              </w:rPr>
                              <w:t>în</w:t>
                            </w:r>
                            <w:r>
                              <w:rPr>
                                <w:color w:val="FF0000"/>
                                <w:spacing w:val="-7"/>
                                <w:sz w:val="24"/>
                              </w:rPr>
                              <w:t xml:space="preserve"> </w:t>
                            </w:r>
                            <w:r>
                              <w:rPr>
                                <w:color w:val="FF0000"/>
                                <w:sz w:val="24"/>
                              </w:rPr>
                              <w:t>vedere</w:t>
                            </w:r>
                            <w:r>
                              <w:rPr>
                                <w:color w:val="FF0000"/>
                                <w:spacing w:val="-10"/>
                                <w:sz w:val="24"/>
                              </w:rPr>
                              <w:t xml:space="preserve"> </w:t>
                            </w:r>
                            <w:r>
                              <w:rPr>
                                <w:color w:val="FF0000"/>
                                <w:sz w:val="24"/>
                              </w:rPr>
                              <w:t>corelarea</w:t>
                            </w:r>
                            <w:r>
                              <w:rPr>
                                <w:color w:val="FF0000"/>
                                <w:spacing w:val="-6"/>
                                <w:sz w:val="24"/>
                              </w:rPr>
                              <w:t xml:space="preserve"> </w:t>
                            </w:r>
                            <w:r>
                              <w:rPr>
                                <w:color w:val="FF0000"/>
                                <w:sz w:val="24"/>
                              </w:rPr>
                              <w:t>cu</w:t>
                            </w:r>
                            <w:r>
                              <w:rPr>
                                <w:color w:val="FF0000"/>
                                <w:spacing w:val="-9"/>
                                <w:sz w:val="24"/>
                              </w:rPr>
                              <w:t xml:space="preserve"> </w:t>
                            </w:r>
                            <w:r>
                              <w:rPr>
                                <w:color w:val="FF0000"/>
                                <w:sz w:val="24"/>
                              </w:rPr>
                              <w:t>informațiile</w:t>
                            </w:r>
                            <w:r>
                              <w:rPr>
                                <w:color w:val="FF0000"/>
                                <w:spacing w:val="-9"/>
                                <w:sz w:val="24"/>
                              </w:rPr>
                              <w:t xml:space="preserve"> </w:t>
                            </w:r>
                            <w:r>
                              <w:rPr>
                                <w:color w:val="FF0000"/>
                                <w:sz w:val="24"/>
                              </w:rPr>
                              <w:t>prevăzute</w:t>
                            </w:r>
                            <w:r>
                              <w:rPr>
                                <w:color w:val="FF0000"/>
                                <w:spacing w:val="-9"/>
                                <w:sz w:val="24"/>
                              </w:rPr>
                              <w:t xml:space="preserve"> </w:t>
                            </w:r>
                            <w:r>
                              <w:rPr>
                                <w:color w:val="FF0000"/>
                                <w:sz w:val="24"/>
                              </w:rPr>
                              <w:t>în</w:t>
                            </w:r>
                            <w:r>
                              <w:rPr>
                                <w:color w:val="FF0000"/>
                                <w:spacing w:val="-4"/>
                                <w:sz w:val="24"/>
                              </w:rPr>
                              <w:t xml:space="preserve"> </w:t>
                            </w:r>
                            <w:r w:rsidR="008814A5">
                              <w:rPr>
                                <w:color w:val="FF0000"/>
                                <w:sz w:val="24"/>
                              </w:rPr>
                              <w:t>Secțiunea</w:t>
                            </w:r>
                            <w:r>
                              <w:rPr>
                                <w:color w:val="FF0000"/>
                                <w:spacing w:val="-10"/>
                                <w:sz w:val="24"/>
                              </w:rPr>
                              <w:t xml:space="preserve"> </w:t>
                            </w:r>
                            <w:r w:rsidR="008814A5">
                              <w:rPr>
                                <w:i/>
                                <w:color w:val="FF0000"/>
                                <w:sz w:val="24"/>
                              </w:rPr>
                              <w:t>Activități</w:t>
                            </w:r>
                            <w:r>
                              <w:rPr>
                                <w:i/>
                                <w:color w:val="FF0000"/>
                                <w:spacing w:val="-7"/>
                                <w:sz w:val="24"/>
                              </w:rPr>
                              <w:t xml:space="preserve"> </w:t>
                            </w:r>
                            <w:r>
                              <w:rPr>
                                <w:i/>
                                <w:color w:val="FF0000"/>
                                <w:sz w:val="24"/>
                              </w:rPr>
                              <w:t>previzionate</w:t>
                            </w:r>
                            <w:r>
                              <w:rPr>
                                <w:color w:val="FF0000"/>
                                <w:sz w:val="24"/>
                              </w:rPr>
                              <w:t>,</w:t>
                            </w:r>
                            <w:r>
                              <w:rPr>
                                <w:color w:val="FF0000"/>
                                <w:spacing w:val="-9"/>
                                <w:sz w:val="24"/>
                              </w:rPr>
                              <w:t xml:space="preserve"> </w:t>
                            </w:r>
                            <w:r>
                              <w:rPr>
                                <w:color w:val="FF0000"/>
                                <w:sz w:val="24"/>
                              </w:rPr>
                              <w:t>din</w:t>
                            </w:r>
                            <w:r>
                              <w:rPr>
                                <w:color w:val="FF0000"/>
                                <w:spacing w:val="-7"/>
                                <w:sz w:val="24"/>
                              </w:rPr>
                              <w:t xml:space="preserve"> </w:t>
                            </w:r>
                            <w:r w:rsidR="00260DF6">
                              <w:rPr>
                                <w:color w:val="FF0000"/>
                                <w:sz w:val="24"/>
                              </w:rPr>
                              <w:t>Cerere</w:t>
                            </w:r>
                            <w:r w:rsidR="00260DF6">
                              <w:rPr>
                                <w:color w:val="FF0000"/>
                                <w:spacing w:val="-57"/>
                                <w:sz w:val="24"/>
                              </w:rPr>
                              <w:t xml:space="preserve"> </w:t>
                            </w:r>
                            <w:r>
                              <w:rPr>
                                <w:color w:val="FF0000"/>
                                <w:sz w:val="24"/>
                              </w:rPr>
                              <w:t>şi</w:t>
                            </w:r>
                            <w:r>
                              <w:rPr>
                                <w:color w:val="FF0000"/>
                                <w:spacing w:val="-1"/>
                                <w:sz w:val="24"/>
                              </w:rPr>
                              <w:t xml:space="preserve"> </w:t>
                            </w:r>
                            <w:r w:rsidR="008814A5">
                              <w:rPr>
                                <w:i/>
                                <w:color w:val="FF0000"/>
                                <w:sz w:val="24"/>
                              </w:rPr>
                              <w:t>Declarația</w:t>
                            </w:r>
                            <w:r>
                              <w:rPr>
                                <w:i/>
                                <w:color w:val="FF0000"/>
                                <w:sz w:val="24"/>
                              </w:rPr>
                              <w:t xml:space="preserve"> privind conformitatea cu ajutorul</w:t>
                            </w:r>
                            <w:r>
                              <w:rPr>
                                <w:i/>
                                <w:color w:val="FF0000"/>
                                <w:spacing w:val="-1"/>
                                <w:sz w:val="24"/>
                              </w:rPr>
                              <w:t xml:space="preserve"> </w:t>
                            </w:r>
                            <w:r>
                              <w:rPr>
                                <w:i/>
                                <w:color w:val="FF0000"/>
                                <w:sz w:val="24"/>
                              </w:rPr>
                              <w:t>de</w:t>
                            </w:r>
                            <w:r>
                              <w:rPr>
                                <w:i/>
                                <w:color w:val="FF0000"/>
                                <w:spacing w:val="-1"/>
                                <w:sz w:val="24"/>
                              </w:rPr>
                              <w:t xml:space="preserve"> </w:t>
                            </w:r>
                            <w:r>
                              <w:rPr>
                                <w:i/>
                                <w:color w:val="FF0000"/>
                                <w:sz w:val="24"/>
                              </w:rPr>
                              <w:t xml:space="preserve">stat </w:t>
                            </w:r>
                            <w:r>
                              <w:rPr>
                                <w:color w:val="FF0000"/>
                                <w:sz w:val="24"/>
                              </w:rPr>
                              <w:t>(Anexa</w:t>
                            </w:r>
                            <w:r>
                              <w:rPr>
                                <w:color w:val="FF0000"/>
                                <w:spacing w:val="-1"/>
                                <w:sz w:val="24"/>
                              </w:rPr>
                              <w:t xml:space="preserve"> </w:t>
                            </w:r>
                            <w:r>
                              <w:rPr>
                                <w:color w:val="FF0000"/>
                                <w:sz w:val="24"/>
                              </w:rPr>
                              <w:t>3.c</w:t>
                            </w:r>
                            <w:r>
                              <w:rPr>
                                <w:color w:val="FF0000"/>
                                <w:spacing w:val="-1"/>
                                <w:sz w:val="24"/>
                              </w:rPr>
                              <w:t xml:space="preserve"> </w:t>
                            </w:r>
                            <w:r>
                              <w:rPr>
                                <w:color w:val="FF0000"/>
                                <w:sz w:val="24"/>
                              </w:rPr>
                              <w:t xml:space="preserve">la </w:t>
                            </w:r>
                            <w:r w:rsidR="00260DF6">
                              <w:rPr>
                                <w:color w:val="FF0000"/>
                                <w:sz w:val="24"/>
                              </w:rPr>
                              <w:t>cerere</w:t>
                            </w:r>
                            <w:r>
                              <w:rPr>
                                <w:color w:val="FF0000"/>
                                <w:sz w:val="24"/>
                              </w:rPr>
                              <w:t>).</w:t>
                            </w:r>
                          </w:p>
                        </w:txbxContent>
                      </wps:txbx>
                      <wps:bodyPr rot="0" vert="horz" wrap="square" lIns="0" tIns="0" rIns="0" bIns="0" anchor="t" anchorCtr="0" upright="1">
                        <a:noAutofit/>
                      </wps:bodyPr>
                    </wps:wsp>
                  </a:graphicData>
                </a:graphic>
              </wp:inline>
            </w:drawing>
          </mc:Choice>
          <mc:Fallback>
            <w:pict>
              <v:shapetype w14:anchorId="1C634F75" id="_x0000_t202" coordsize="21600,21600" o:spt="202" path="m,l,21600r21600,l21600,xe">
                <v:stroke joinstyle="miter"/>
                <v:path gradientshapeok="t" o:connecttype="rect"/>
              </v:shapetype>
              <v:shape id="Text Box 3" o:spid="_x0000_s1026" type="#_x0000_t202" style="width:501.7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" filled="f" strokeweight=".16936mm">
                <v:textbox inset="0,0,0,0">
                  <w:txbxContent>
                    <w:p w14:paraId="7DD253E5" w14:textId="361924C1" w:rsidR="00DC4B29" w:rsidRDefault="006C73BF">
                      <w:pPr>
                        <w:pStyle w:val="BodyText"/>
                        <w:ind w:left="103"/>
                      </w:pPr>
                      <w:r w:rsidRPr="006C73BF">
                        <w:rPr>
                          <w:color w:val="FF0000"/>
                          <w:spacing w:val="-1"/>
                        </w:rPr>
                        <w:t>Se va demonstra că proiectul propus spre finanțare nu şi-a început activitățile înainte de data depunerii cererii pentru finanțare la Ministerul Energiei, cu excepția obținerii terenurilor și lucrărilor pregătitoare,</w:t>
                      </w:r>
                      <w:r>
                        <w:rPr>
                          <w:color w:val="FF0000"/>
                          <w:spacing w:val="-1"/>
                        </w:rPr>
                        <w:t xml:space="preserve"> cum</w:t>
                      </w:r>
                      <w:r>
                        <w:rPr>
                          <w:color w:val="FF0000"/>
                          <w:spacing w:val="-14"/>
                        </w:rPr>
                        <w:t xml:space="preserve"> </w:t>
                      </w:r>
                      <w:r>
                        <w:rPr>
                          <w:color w:val="FF0000"/>
                          <w:spacing w:val="-1"/>
                        </w:rPr>
                        <w:t>ar</w:t>
                      </w:r>
                      <w:r>
                        <w:rPr>
                          <w:color w:val="FF0000"/>
                          <w:spacing w:val="-16"/>
                        </w:rPr>
                        <w:t xml:space="preserve"> </w:t>
                      </w:r>
                      <w:r>
                        <w:rPr>
                          <w:color w:val="FF0000"/>
                          <w:spacing w:val="-1"/>
                        </w:rPr>
                        <w:t>fi</w:t>
                      </w:r>
                      <w:r>
                        <w:rPr>
                          <w:color w:val="FF0000"/>
                          <w:spacing w:val="-15"/>
                        </w:rPr>
                        <w:t xml:space="preserve"> </w:t>
                      </w:r>
                      <w:r>
                        <w:rPr>
                          <w:color w:val="FF0000"/>
                          <w:spacing w:val="-1"/>
                        </w:rPr>
                        <w:t>obținerea</w:t>
                      </w:r>
                      <w:r>
                        <w:rPr>
                          <w:color w:val="FF0000"/>
                          <w:spacing w:val="-12"/>
                        </w:rPr>
                        <w:t xml:space="preserve"> </w:t>
                      </w:r>
                      <w:r>
                        <w:rPr>
                          <w:color w:val="FF0000"/>
                        </w:rPr>
                        <w:t>avizelor</w:t>
                      </w:r>
                      <w:r>
                        <w:rPr>
                          <w:color w:val="FF0000"/>
                          <w:spacing w:val="-16"/>
                        </w:rPr>
                        <w:t xml:space="preserve"> </w:t>
                      </w:r>
                      <w:r>
                        <w:rPr>
                          <w:color w:val="FF0000"/>
                        </w:rPr>
                        <w:t>și</w:t>
                      </w:r>
                      <w:r>
                        <w:rPr>
                          <w:color w:val="FF0000"/>
                          <w:spacing w:val="-13"/>
                        </w:rPr>
                        <w:t xml:space="preserve"> </w:t>
                      </w:r>
                      <w:r>
                        <w:rPr>
                          <w:color w:val="FF0000"/>
                        </w:rPr>
                        <w:t>autorizațiilor</w:t>
                      </w:r>
                      <w:r>
                        <w:rPr>
                          <w:color w:val="FF0000"/>
                          <w:spacing w:val="-15"/>
                        </w:rPr>
                        <w:t xml:space="preserve"> </w:t>
                      </w:r>
                      <w:r>
                        <w:rPr>
                          <w:color w:val="FF0000"/>
                        </w:rPr>
                        <w:t>și</w:t>
                      </w:r>
                      <w:r>
                        <w:rPr>
                          <w:color w:val="FF0000"/>
                          <w:spacing w:val="-13"/>
                        </w:rPr>
                        <w:t xml:space="preserve"> </w:t>
                      </w:r>
                      <w:r>
                        <w:rPr>
                          <w:color w:val="FF0000"/>
                        </w:rPr>
                        <w:t>realizarea</w:t>
                      </w:r>
                      <w:r>
                        <w:rPr>
                          <w:color w:val="FF0000"/>
                          <w:spacing w:val="-16"/>
                        </w:rPr>
                        <w:t xml:space="preserve"> </w:t>
                      </w:r>
                      <w:r>
                        <w:rPr>
                          <w:color w:val="FF0000"/>
                        </w:rPr>
                        <w:t>studiilor</w:t>
                      </w:r>
                      <w:r>
                        <w:rPr>
                          <w:color w:val="FF0000"/>
                          <w:spacing w:val="-16"/>
                        </w:rPr>
                        <w:t xml:space="preserve"> </w:t>
                      </w:r>
                      <w:r>
                        <w:rPr>
                          <w:color w:val="FF0000"/>
                        </w:rPr>
                        <w:t>de</w:t>
                      </w:r>
                      <w:r>
                        <w:rPr>
                          <w:color w:val="FF0000"/>
                          <w:spacing w:val="-14"/>
                        </w:rPr>
                        <w:t xml:space="preserve"> </w:t>
                      </w:r>
                      <w:r>
                        <w:rPr>
                          <w:color w:val="FF0000"/>
                        </w:rPr>
                        <w:t>fezabilitate</w:t>
                      </w:r>
                      <w:r>
                        <w:rPr>
                          <w:color w:val="FF0000"/>
                          <w:spacing w:val="-14"/>
                        </w:rPr>
                        <w:t xml:space="preserve"> </w:t>
                      </w:r>
                      <w:r>
                        <w:rPr>
                          <w:color w:val="FF0000"/>
                        </w:rPr>
                        <w:t>care</w:t>
                      </w:r>
                      <w:r>
                        <w:rPr>
                          <w:color w:val="FF0000"/>
                          <w:spacing w:val="-17"/>
                        </w:rPr>
                        <w:t xml:space="preserve"> </w:t>
                      </w:r>
                      <w:r>
                        <w:rPr>
                          <w:color w:val="FF0000"/>
                        </w:rPr>
                        <w:t>nu</w:t>
                      </w:r>
                      <w:r>
                        <w:rPr>
                          <w:color w:val="FF0000"/>
                          <w:spacing w:val="-15"/>
                        </w:rPr>
                        <w:t xml:space="preserve"> </w:t>
                      </w:r>
                      <w:r>
                        <w:rPr>
                          <w:color w:val="FF0000"/>
                        </w:rPr>
                        <w:t>sunt</w:t>
                      </w:r>
                      <w:r>
                        <w:rPr>
                          <w:color w:val="FF0000"/>
                          <w:spacing w:val="-14"/>
                        </w:rPr>
                        <w:t xml:space="preserve"> </w:t>
                      </w:r>
                      <w:r>
                        <w:rPr>
                          <w:color w:val="FF0000"/>
                        </w:rPr>
                        <w:t>considerate</w:t>
                      </w:r>
                      <w:r>
                        <w:rPr>
                          <w:color w:val="FF0000"/>
                          <w:spacing w:val="-57"/>
                        </w:rPr>
                        <w:t xml:space="preserve"> </w:t>
                      </w:r>
                      <w:r>
                        <w:rPr>
                          <w:color w:val="FF0000"/>
                        </w:rPr>
                        <w:t>drept</w:t>
                      </w:r>
                      <w:r>
                        <w:rPr>
                          <w:color w:val="FF0000"/>
                          <w:spacing w:val="-1"/>
                        </w:rPr>
                        <w:t xml:space="preserve"> </w:t>
                      </w:r>
                      <w:r>
                        <w:rPr>
                          <w:color w:val="FF0000"/>
                        </w:rPr>
                        <w:t>demarare a</w:t>
                      </w:r>
                      <w:r>
                        <w:rPr>
                          <w:color w:val="FF0000"/>
                          <w:spacing w:val="-1"/>
                        </w:rPr>
                        <w:t xml:space="preserve"> </w:t>
                      </w:r>
                      <w:r>
                        <w:rPr>
                          <w:color w:val="FF0000"/>
                        </w:rPr>
                        <w:t>lucrărilor.</w:t>
                      </w:r>
                    </w:p>
                    <w:p w14:paraId="08E9715B" w14:textId="642AD454" w:rsidR="00DC4B29" w:rsidRDefault="00000000">
                      <w:pPr>
                        <w:spacing w:before="119"/>
                        <w:ind w:left="103"/>
                        <w:rPr>
                          <w:sz w:val="24"/>
                        </w:rPr>
                      </w:pPr>
                      <w:r>
                        <w:rPr>
                          <w:color w:val="FF0000"/>
                          <w:sz w:val="24"/>
                        </w:rPr>
                        <w:t>Se</w:t>
                      </w:r>
                      <w:r>
                        <w:rPr>
                          <w:color w:val="FF0000"/>
                          <w:spacing w:val="-10"/>
                          <w:sz w:val="24"/>
                        </w:rPr>
                        <w:t xml:space="preserve"> </w:t>
                      </w:r>
                      <w:r>
                        <w:rPr>
                          <w:color w:val="FF0000"/>
                          <w:sz w:val="24"/>
                        </w:rPr>
                        <w:t>va</w:t>
                      </w:r>
                      <w:r>
                        <w:rPr>
                          <w:color w:val="FF0000"/>
                          <w:spacing w:val="-9"/>
                          <w:sz w:val="24"/>
                        </w:rPr>
                        <w:t xml:space="preserve"> </w:t>
                      </w:r>
                      <w:r>
                        <w:rPr>
                          <w:color w:val="FF0000"/>
                          <w:sz w:val="24"/>
                        </w:rPr>
                        <w:t>avea</w:t>
                      </w:r>
                      <w:r>
                        <w:rPr>
                          <w:color w:val="FF0000"/>
                          <w:spacing w:val="-10"/>
                          <w:sz w:val="24"/>
                        </w:rPr>
                        <w:t xml:space="preserve"> </w:t>
                      </w:r>
                      <w:r>
                        <w:rPr>
                          <w:color w:val="FF0000"/>
                          <w:sz w:val="24"/>
                        </w:rPr>
                        <w:t>în</w:t>
                      </w:r>
                      <w:r>
                        <w:rPr>
                          <w:color w:val="FF0000"/>
                          <w:spacing w:val="-7"/>
                          <w:sz w:val="24"/>
                        </w:rPr>
                        <w:t xml:space="preserve"> </w:t>
                      </w:r>
                      <w:r>
                        <w:rPr>
                          <w:color w:val="FF0000"/>
                          <w:sz w:val="24"/>
                        </w:rPr>
                        <w:t>vedere</w:t>
                      </w:r>
                      <w:r>
                        <w:rPr>
                          <w:color w:val="FF0000"/>
                          <w:spacing w:val="-10"/>
                          <w:sz w:val="24"/>
                        </w:rPr>
                        <w:t xml:space="preserve"> </w:t>
                      </w:r>
                      <w:r>
                        <w:rPr>
                          <w:color w:val="FF0000"/>
                          <w:sz w:val="24"/>
                        </w:rPr>
                        <w:t>corelarea</w:t>
                      </w:r>
                      <w:r>
                        <w:rPr>
                          <w:color w:val="FF0000"/>
                          <w:spacing w:val="-6"/>
                          <w:sz w:val="24"/>
                        </w:rPr>
                        <w:t xml:space="preserve"> </w:t>
                      </w:r>
                      <w:r>
                        <w:rPr>
                          <w:color w:val="FF0000"/>
                          <w:sz w:val="24"/>
                        </w:rPr>
                        <w:t>cu</w:t>
                      </w:r>
                      <w:r>
                        <w:rPr>
                          <w:color w:val="FF0000"/>
                          <w:spacing w:val="-9"/>
                          <w:sz w:val="24"/>
                        </w:rPr>
                        <w:t xml:space="preserve"> </w:t>
                      </w:r>
                      <w:r>
                        <w:rPr>
                          <w:color w:val="FF0000"/>
                          <w:sz w:val="24"/>
                        </w:rPr>
                        <w:t>informațiile</w:t>
                      </w:r>
                      <w:r>
                        <w:rPr>
                          <w:color w:val="FF0000"/>
                          <w:spacing w:val="-9"/>
                          <w:sz w:val="24"/>
                        </w:rPr>
                        <w:t xml:space="preserve"> </w:t>
                      </w:r>
                      <w:r>
                        <w:rPr>
                          <w:color w:val="FF0000"/>
                          <w:sz w:val="24"/>
                        </w:rPr>
                        <w:t>prevăzute</w:t>
                      </w:r>
                      <w:r>
                        <w:rPr>
                          <w:color w:val="FF0000"/>
                          <w:spacing w:val="-9"/>
                          <w:sz w:val="24"/>
                        </w:rPr>
                        <w:t xml:space="preserve"> </w:t>
                      </w:r>
                      <w:r>
                        <w:rPr>
                          <w:color w:val="FF0000"/>
                          <w:sz w:val="24"/>
                        </w:rPr>
                        <w:t>în</w:t>
                      </w:r>
                      <w:r>
                        <w:rPr>
                          <w:color w:val="FF0000"/>
                          <w:spacing w:val="-4"/>
                          <w:sz w:val="24"/>
                        </w:rPr>
                        <w:t xml:space="preserve"> </w:t>
                      </w:r>
                      <w:r w:rsidR="008814A5">
                        <w:rPr>
                          <w:color w:val="FF0000"/>
                          <w:sz w:val="24"/>
                        </w:rPr>
                        <w:t>Secțiunea</w:t>
                      </w:r>
                      <w:r>
                        <w:rPr>
                          <w:color w:val="FF0000"/>
                          <w:spacing w:val="-10"/>
                          <w:sz w:val="24"/>
                        </w:rPr>
                        <w:t xml:space="preserve"> </w:t>
                      </w:r>
                      <w:r w:rsidR="008814A5">
                        <w:rPr>
                          <w:i/>
                          <w:color w:val="FF0000"/>
                          <w:sz w:val="24"/>
                        </w:rPr>
                        <w:t>Activități</w:t>
                      </w:r>
                      <w:r>
                        <w:rPr>
                          <w:i/>
                          <w:color w:val="FF0000"/>
                          <w:spacing w:val="-7"/>
                          <w:sz w:val="24"/>
                        </w:rPr>
                        <w:t xml:space="preserve"> </w:t>
                      </w:r>
                      <w:r>
                        <w:rPr>
                          <w:i/>
                          <w:color w:val="FF0000"/>
                          <w:sz w:val="24"/>
                        </w:rPr>
                        <w:t>previzionate</w:t>
                      </w:r>
                      <w:r>
                        <w:rPr>
                          <w:color w:val="FF0000"/>
                          <w:sz w:val="24"/>
                        </w:rPr>
                        <w:t>,</w:t>
                      </w:r>
                      <w:r>
                        <w:rPr>
                          <w:color w:val="FF0000"/>
                          <w:spacing w:val="-9"/>
                          <w:sz w:val="24"/>
                        </w:rPr>
                        <w:t xml:space="preserve"> </w:t>
                      </w:r>
                      <w:r>
                        <w:rPr>
                          <w:color w:val="FF0000"/>
                          <w:sz w:val="24"/>
                        </w:rPr>
                        <w:t>din</w:t>
                      </w:r>
                      <w:r>
                        <w:rPr>
                          <w:color w:val="FF0000"/>
                          <w:spacing w:val="-7"/>
                          <w:sz w:val="24"/>
                        </w:rPr>
                        <w:t xml:space="preserve"> </w:t>
                      </w:r>
                      <w:r w:rsidR="00260DF6">
                        <w:rPr>
                          <w:color w:val="FF0000"/>
                          <w:sz w:val="24"/>
                        </w:rPr>
                        <w:t>Cerere</w:t>
                      </w:r>
                      <w:r w:rsidR="00260DF6">
                        <w:rPr>
                          <w:color w:val="FF0000"/>
                          <w:spacing w:val="-57"/>
                          <w:sz w:val="24"/>
                        </w:rPr>
                        <w:t xml:space="preserve"> </w:t>
                      </w:r>
                      <w:r>
                        <w:rPr>
                          <w:color w:val="FF0000"/>
                          <w:sz w:val="24"/>
                        </w:rPr>
                        <w:t>şi</w:t>
                      </w:r>
                      <w:r>
                        <w:rPr>
                          <w:color w:val="FF0000"/>
                          <w:spacing w:val="-1"/>
                          <w:sz w:val="24"/>
                        </w:rPr>
                        <w:t xml:space="preserve"> </w:t>
                      </w:r>
                      <w:r w:rsidR="008814A5">
                        <w:rPr>
                          <w:i/>
                          <w:color w:val="FF0000"/>
                          <w:sz w:val="24"/>
                        </w:rPr>
                        <w:t>Declarația</w:t>
                      </w:r>
                      <w:r>
                        <w:rPr>
                          <w:i/>
                          <w:color w:val="FF0000"/>
                          <w:sz w:val="24"/>
                        </w:rPr>
                        <w:t xml:space="preserve"> privind conformitatea cu ajutorul</w:t>
                      </w:r>
                      <w:r>
                        <w:rPr>
                          <w:i/>
                          <w:color w:val="FF0000"/>
                          <w:spacing w:val="-1"/>
                          <w:sz w:val="24"/>
                        </w:rPr>
                        <w:t xml:space="preserve"> </w:t>
                      </w:r>
                      <w:r>
                        <w:rPr>
                          <w:i/>
                          <w:color w:val="FF0000"/>
                          <w:sz w:val="24"/>
                        </w:rPr>
                        <w:t>de</w:t>
                      </w:r>
                      <w:r>
                        <w:rPr>
                          <w:i/>
                          <w:color w:val="FF0000"/>
                          <w:spacing w:val="-1"/>
                          <w:sz w:val="24"/>
                        </w:rPr>
                        <w:t xml:space="preserve"> </w:t>
                      </w:r>
                      <w:r>
                        <w:rPr>
                          <w:i/>
                          <w:color w:val="FF0000"/>
                          <w:sz w:val="24"/>
                        </w:rPr>
                        <w:t xml:space="preserve">stat </w:t>
                      </w:r>
                      <w:r>
                        <w:rPr>
                          <w:color w:val="FF0000"/>
                          <w:sz w:val="24"/>
                        </w:rPr>
                        <w:t>(Anexa</w:t>
                      </w:r>
                      <w:r>
                        <w:rPr>
                          <w:color w:val="FF0000"/>
                          <w:spacing w:val="-1"/>
                          <w:sz w:val="24"/>
                        </w:rPr>
                        <w:t xml:space="preserve"> </w:t>
                      </w:r>
                      <w:r>
                        <w:rPr>
                          <w:color w:val="FF0000"/>
                          <w:sz w:val="24"/>
                        </w:rPr>
                        <w:t>3.c</w:t>
                      </w:r>
                      <w:r>
                        <w:rPr>
                          <w:color w:val="FF0000"/>
                          <w:spacing w:val="-1"/>
                          <w:sz w:val="24"/>
                        </w:rPr>
                        <w:t xml:space="preserve"> </w:t>
                      </w:r>
                      <w:r>
                        <w:rPr>
                          <w:color w:val="FF0000"/>
                          <w:sz w:val="24"/>
                        </w:rPr>
                        <w:t xml:space="preserve">la </w:t>
                      </w:r>
                      <w:r w:rsidR="00260DF6">
                        <w:rPr>
                          <w:color w:val="FF0000"/>
                          <w:sz w:val="24"/>
                        </w:rPr>
                        <w:t>cerere</w:t>
                      </w:r>
                      <w:r>
                        <w:rPr>
                          <w:color w:val="FF0000"/>
                          <w:sz w:val="24"/>
                        </w:rPr>
                        <w:t>).</w:t>
                      </w:r>
                    </w:p>
                  </w:txbxContent>
                </v:textbox>
                <w10:anchorlock/>
              </v:shape>
            </w:pict>
          </mc:Fallback>
        </mc:AlternateContent>
      </w:r>
    </w:p>
    <w:p w14:paraId="669FD2F5" w14:textId="77777777" w:rsidR="00DC4B29" w:rsidRDefault="00DC4B29">
      <w:pPr>
        <w:pStyle w:val="BodyText"/>
        <w:spacing w:before="7"/>
        <w:rPr>
          <w:sz w:val="13"/>
        </w:rPr>
      </w:pPr>
    </w:p>
    <w:p w14:paraId="1C6CEF87" w14:textId="48C21B5E" w:rsidR="00DC4B29" w:rsidRDefault="00000000">
      <w:pPr>
        <w:pStyle w:val="Heading1"/>
        <w:numPr>
          <w:ilvl w:val="0"/>
          <w:numId w:val="1"/>
        </w:numPr>
        <w:tabs>
          <w:tab w:val="left" w:pos="821"/>
        </w:tabs>
        <w:spacing w:before="92"/>
        <w:ind w:hanging="361"/>
      </w:pPr>
      <w:r>
        <w:rPr>
          <w:u w:val="thick"/>
        </w:rPr>
        <w:t>Art</w:t>
      </w:r>
      <w:r>
        <w:rPr>
          <w:spacing w:val="-1"/>
          <w:u w:val="thick"/>
        </w:rPr>
        <w:t xml:space="preserve"> </w:t>
      </w:r>
      <w:r>
        <w:rPr>
          <w:u w:val="thick"/>
        </w:rPr>
        <w:t>4.</w:t>
      </w:r>
      <w:r>
        <w:rPr>
          <w:spacing w:val="-1"/>
          <w:u w:val="thick"/>
        </w:rPr>
        <w:t xml:space="preserve"> </w:t>
      </w:r>
      <w:r>
        <w:rPr>
          <w:u w:val="thick"/>
        </w:rPr>
        <w:t>Praguri de</w:t>
      </w:r>
      <w:r>
        <w:rPr>
          <w:spacing w:val="-2"/>
          <w:u w:val="thick"/>
        </w:rPr>
        <w:t xml:space="preserve"> </w:t>
      </w:r>
      <w:r>
        <w:rPr>
          <w:u w:val="thick"/>
        </w:rPr>
        <w:t>notificare,</w:t>
      </w:r>
      <w:r>
        <w:rPr>
          <w:spacing w:val="-1"/>
          <w:u w:val="thick"/>
        </w:rPr>
        <w:t xml:space="preserve"> </w:t>
      </w:r>
      <w:r>
        <w:rPr>
          <w:u w:val="thick"/>
        </w:rPr>
        <w:t>alin 1</w:t>
      </w:r>
      <w:r>
        <w:rPr>
          <w:spacing w:val="-1"/>
          <w:u w:val="thick"/>
        </w:rPr>
        <w:t xml:space="preserve"> </w:t>
      </w:r>
    </w:p>
    <w:p w14:paraId="1A2DBE73" w14:textId="7AE17FE1" w:rsidR="00DC4B29" w:rsidRDefault="00D571EC">
      <w:pPr>
        <w:pStyle w:val="BodyText"/>
        <w:spacing w:before="5"/>
        <w:rPr>
          <w:b/>
          <w:sz w:val="19"/>
        </w:rPr>
      </w:pPr>
      <w:r>
        <w:rPr>
          <w:noProof/>
        </w:rPr>
        <mc:AlternateContent>
          <mc:Choice Requires="wps">
            <w:drawing>
              <wp:anchor distT="0" distB="0" distL="0" distR="0" simplePos="0" relativeHeight="487589376" behindDoc="1" locked="0" layoutInCell="1" allowOverlap="1" wp14:anchorId="00892A59" wp14:editId="7A0D58E9">
                <wp:simplePos x="0" y="0"/>
                <wp:positionH relativeFrom="page">
                  <wp:posOffset>914400</wp:posOffset>
                </wp:positionH>
                <wp:positionV relativeFrom="paragraph">
                  <wp:posOffset>165735</wp:posOffset>
                </wp:positionV>
                <wp:extent cx="6371590" cy="923925"/>
                <wp:effectExtent l="0" t="0" r="10160" b="2857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1590" cy="92392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189A354" w14:textId="2E80CB9C" w:rsidR="00DC4B29" w:rsidRDefault="00000000">
                            <w:pPr>
                              <w:pStyle w:val="BodyText"/>
                              <w:ind w:left="103" w:right="104"/>
                              <w:jc w:val="both"/>
                              <w:rPr>
                                <w:i/>
                              </w:rPr>
                            </w:pPr>
                            <w:r>
                              <w:t>În</w:t>
                            </w:r>
                            <w:r>
                              <w:rPr>
                                <w:spacing w:val="1"/>
                              </w:rPr>
                              <w:t xml:space="preserve"> </w:t>
                            </w:r>
                            <w:r>
                              <w:t>conformitate</w:t>
                            </w:r>
                            <w:r>
                              <w:rPr>
                                <w:spacing w:val="1"/>
                              </w:rPr>
                              <w:t xml:space="preserve"> </w:t>
                            </w:r>
                            <w:r>
                              <w:t>cu</w:t>
                            </w:r>
                            <w:r>
                              <w:rPr>
                                <w:spacing w:val="1"/>
                              </w:rPr>
                              <w:t xml:space="preserve"> </w:t>
                            </w:r>
                            <w:r>
                              <w:t>art.</w:t>
                            </w:r>
                            <w:r>
                              <w:rPr>
                                <w:spacing w:val="1"/>
                              </w:rPr>
                              <w:t xml:space="preserve"> </w:t>
                            </w:r>
                            <w:r>
                              <w:t>4,</w:t>
                            </w:r>
                            <w:r>
                              <w:rPr>
                                <w:spacing w:val="1"/>
                              </w:rPr>
                              <w:t xml:space="preserve"> </w:t>
                            </w:r>
                            <w:r>
                              <w:t>alin.</w:t>
                            </w:r>
                            <w:r>
                              <w:rPr>
                                <w:spacing w:val="1"/>
                              </w:rPr>
                              <w:t xml:space="preserve"> </w:t>
                            </w:r>
                            <w:r w:rsidR="00743947">
                              <w:rPr>
                                <w:spacing w:val="1"/>
                              </w:rPr>
                              <w:t>(</w:t>
                            </w:r>
                            <w:r>
                              <w:t>1</w:t>
                            </w:r>
                            <w:r w:rsidR="00743947">
                              <w:t>) lit. w)</w:t>
                            </w:r>
                            <w:r>
                              <w:rPr>
                                <w:spacing w:val="1"/>
                              </w:rPr>
                              <w:t xml:space="preserve"> </w:t>
                            </w:r>
                            <w:r>
                              <w:t>din</w:t>
                            </w:r>
                            <w:r>
                              <w:rPr>
                                <w:spacing w:val="1"/>
                              </w:rPr>
                              <w:t xml:space="preserve"> </w:t>
                            </w:r>
                            <w:r>
                              <w:t>Regulament</w:t>
                            </w:r>
                            <w:r>
                              <w:rPr>
                                <w:spacing w:val="1"/>
                              </w:rPr>
                              <w:t xml:space="preserve">  </w:t>
                            </w:r>
                            <w:r>
                              <w:t>valoarea</w:t>
                            </w:r>
                            <w:r>
                              <w:rPr>
                                <w:spacing w:val="1"/>
                              </w:rPr>
                              <w:t xml:space="preserve"> </w:t>
                            </w:r>
                            <w:r>
                              <w:t>ajutorului/proiect/întreprindere</w:t>
                            </w:r>
                            <w:r>
                              <w:rPr>
                                <w:spacing w:val="-4"/>
                              </w:rPr>
                              <w:t xml:space="preserve"> </w:t>
                            </w:r>
                            <w:r>
                              <w:t>nu</w:t>
                            </w:r>
                            <w:r>
                              <w:rPr>
                                <w:spacing w:val="-1"/>
                              </w:rPr>
                              <w:t xml:space="preserve"> </w:t>
                            </w:r>
                            <w:r>
                              <w:t>va</w:t>
                            </w:r>
                            <w:r>
                              <w:rPr>
                                <w:spacing w:val="-2"/>
                              </w:rPr>
                              <w:t xml:space="preserve"> </w:t>
                            </w:r>
                            <w:r w:rsidR="008814A5">
                              <w:t>depăși</w:t>
                            </w:r>
                            <w:r>
                              <w:rPr>
                                <w:spacing w:val="-2"/>
                              </w:rPr>
                              <w:t xml:space="preserve"> </w:t>
                            </w:r>
                            <w:r>
                              <w:t>pragul</w:t>
                            </w:r>
                            <w:r>
                              <w:rPr>
                                <w:spacing w:val="-1"/>
                              </w:rPr>
                              <w:t xml:space="preserve"> </w:t>
                            </w:r>
                            <w:r>
                              <w:t>de</w:t>
                            </w:r>
                            <w:r>
                              <w:rPr>
                                <w:spacing w:val="-2"/>
                              </w:rPr>
                              <w:t xml:space="preserve"> </w:t>
                            </w:r>
                            <w:r>
                              <w:rPr>
                                <w:spacing w:val="-1"/>
                              </w:rPr>
                              <w:t xml:space="preserve"> </w:t>
                            </w:r>
                            <w:r w:rsidR="00260DF6">
                              <w:rPr>
                                <w:spacing w:val="-1"/>
                              </w:rPr>
                              <w:t xml:space="preserve">50.000.000 </w:t>
                            </w:r>
                            <w:r>
                              <w:t>milioane</w:t>
                            </w:r>
                            <w:r>
                              <w:rPr>
                                <w:spacing w:val="-3"/>
                              </w:rPr>
                              <w:t xml:space="preserve"> </w:t>
                            </w:r>
                            <w:r>
                              <w:t>euro</w:t>
                            </w:r>
                            <w:r>
                              <w:rPr>
                                <w:spacing w:val="1"/>
                              </w:rPr>
                              <w:t xml:space="preserve"> </w:t>
                            </w:r>
                            <w:r>
                              <w:t>pe</w:t>
                            </w:r>
                            <w:r>
                              <w:rPr>
                                <w:spacing w:val="-3"/>
                              </w:rPr>
                              <w:t xml:space="preserve"> </w:t>
                            </w:r>
                            <w:r>
                              <w:t>întreprindere,</w:t>
                            </w:r>
                            <w:r>
                              <w:rPr>
                                <w:spacing w:val="-1"/>
                              </w:rPr>
                              <w:t xml:space="preserve"> </w:t>
                            </w:r>
                            <w:r>
                              <w:t>pe</w:t>
                            </w:r>
                            <w:r>
                              <w:rPr>
                                <w:spacing w:val="-2"/>
                              </w:rPr>
                              <w:t xml:space="preserve"> </w:t>
                            </w:r>
                            <w:r>
                              <w:t>proiect</w:t>
                            </w:r>
                            <w:r>
                              <w:rPr>
                                <w:spacing w:val="-1"/>
                              </w:rPr>
                              <w:t xml:space="preserve"> </w:t>
                            </w:r>
                            <w:r>
                              <w:t>de</w:t>
                            </w:r>
                            <w:r>
                              <w:rPr>
                                <w:spacing w:val="-58"/>
                              </w:rPr>
                              <w:t xml:space="preserve"> </w:t>
                            </w:r>
                            <w:r w:rsidR="008E0C76">
                              <w:rPr>
                                <w:spacing w:val="-58"/>
                              </w:rPr>
                              <w:t xml:space="preserve">                   </w:t>
                            </w:r>
                            <w:r>
                              <w:t>investiții</w:t>
                            </w:r>
                            <w:r>
                              <w:rPr>
                                <w:i/>
                                <w:color w:val="FF0000"/>
                              </w:rPr>
                              <w:t>.</w:t>
                            </w:r>
                            <w:r w:rsidR="008E0C76">
                              <w:rPr>
                                <w:i/>
                                <w:color w:val="FF0000"/>
                              </w:rPr>
                              <w:t xml:space="preserve">  </w:t>
                            </w:r>
                          </w:p>
                          <w:p w14:paraId="21BD77AD" w14:textId="68110F9B" w:rsidR="00DC4B29" w:rsidRDefault="00000000">
                            <w:pPr>
                              <w:ind w:left="103" w:right="103"/>
                              <w:jc w:val="both"/>
                              <w:rPr>
                                <w:i/>
                                <w:sz w:val="24"/>
                              </w:rPr>
                            </w:pPr>
                            <w:r>
                              <w:rPr>
                                <w:i/>
                                <w:color w:val="FF0000"/>
                                <w:sz w:val="24"/>
                              </w:rPr>
                              <w:t>Se va avea în vedere corelarea cu informațiile prevăzute în Secțiunea Buget -Cheltuieli şi Analiza</w:t>
                            </w:r>
                            <w:r>
                              <w:rPr>
                                <w:i/>
                                <w:color w:val="FF0000"/>
                                <w:spacing w:val="1"/>
                                <w:sz w:val="24"/>
                              </w:rPr>
                              <w:t xml:space="preserve"> </w:t>
                            </w:r>
                            <w:r>
                              <w:rPr>
                                <w:i/>
                                <w:color w:val="FF0000"/>
                                <w:sz w:val="24"/>
                              </w:rPr>
                              <w:t>financiară</w:t>
                            </w:r>
                            <w:r>
                              <w:rPr>
                                <w:i/>
                                <w:color w:val="FF0000"/>
                                <w:spacing w:val="-1"/>
                                <w:sz w:val="24"/>
                              </w:rPr>
                              <w:t xml:space="preserve"> </w:t>
                            </w:r>
                            <w:r>
                              <w:rPr>
                                <w:i/>
                                <w:color w:val="FF0000"/>
                                <w:sz w:val="24"/>
                              </w:rPr>
                              <w:t>din cadrul Secțiunii Analiză</w:t>
                            </w:r>
                            <w:r>
                              <w:rPr>
                                <w:i/>
                                <w:color w:val="FF0000"/>
                                <w:spacing w:val="-4"/>
                                <w:sz w:val="24"/>
                              </w:rPr>
                              <w:t xml:space="preserve"> </w:t>
                            </w:r>
                            <w:r>
                              <w:rPr>
                                <w:i/>
                                <w:color w:val="FF0000"/>
                                <w:sz w:val="24"/>
                              </w:rPr>
                              <w:t>Cost Beneficiu din</w:t>
                            </w:r>
                            <w:r>
                              <w:rPr>
                                <w:i/>
                                <w:color w:val="FF0000"/>
                                <w:spacing w:val="2"/>
                                <w:sz w:val="24"/>
                              </w:rPr>
                              <w:t xml:space="preserve"> </w:t>
                            </w:r>
                            <w:r w:rsidR="00260DF6">
                              <w:rPr>
                                <w:i/>
                                <w:color w:val="FF0000"/>
                                <w:sz w:val="24"/>
                              </w:rPr>
                              <w:t>Cerere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892A59" id="Text Box 2" o:spid="_x0000_s1027" type="#_x0000_t202" style="position:absolute;margin-left:1in;margin-top:13.05pt;width:501.7pt;height:72.7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" filled="f" strokeweight=".16936mm">
                <v:textbox inset="0,0,0,0">
                  <w:txbxContent>
                    <w:p w14:paraId="0189A354" w14:textId="2E80CB9C" w:rsidR="00DC4B29" w:rsidRDefault="00000000">
                      <w:pPr>
                        <w:pStyle w:val="BodyText"/>
                        <w:ind w:left="103" w:right="104"/>
                        <w:jc w:val="both"/>
                        <w:rPr>
                          <w:i/>
                        </w:rPr>
                      </w:pPr>
                      <w:r>
                        <w:t>În</w:t>
                      </w:r>
                      <w:r>
                        <w:rPr>
                          <w:spacing w:val="1"/>
                        </w:rPr>
                        <w:t xml:space="preserve"> </w:t>
                      </w:r>
                      <w:r>
                        <w:t>conformitate</w:t>
                      </w:r>
                      <w:r>
                        <w:rPr>
                          <w:spacing w:val="1"/>
                        </w:rPr>
                        <w:t xml:space="preserve"> </w:t>
                      </w:r>
                      <w:r>
                        <w:t>cu</w:t>
                      </w:r>
                      <w:r>
                        <w:rPr>
                          <w:spacing w:val="1"/>
                        </w:rPr>
                        <w:t xml:space="preserve"> </w:t>
                      </w:r>
                      <w:r>
                        <w:t>art.</w:t>
                      </w:r>
                      <w:r>
                        <w:rPr>
                          <w:spacing w:val="1"/>
                        </w:rPr>
                        <w:t xml:space="preserve"> </w:t>
                      </w:r>
                      <w:r>
                        <w:t>4,</w:t>
                      </w:r>
                      <w:r>
                        <w:rPr>
                          <w:spacing w:val="1"/>
                        </w:rPr>
                        <w:t xml:space="preserve"> </w:t>
                      </w:r>
                      <w:r>
                        <w:t>alin.</w:t>
                      </w:r>
                      <w:r>
                        <w:rPr>
                          <w:spacing w:val="1"/>
                        </w:rPr>
                        <w:t xml:space="preserve"> </w:t>
                      </w:r>
                      <w:r w:rsidR="00743947">
                        <w:rPr>
                          <w:spacing w:val="1"/>
                        </w:rPr>
                        <w:t>(</w:t>
                      </w:r>
                      <w:r>
                        <w:t>1</w:t>
                      </w:r>
                      <w:r w:rsidR="00743947">
                        <w:t>) lit. w)</w:t>
                      </w:r>
                      <w:r>
                        <w:rPr>
                          <w:spacing w:val="1"/>
                        </w:rPr>
                        <w:t xml:space="preserve"> </w:t>
                      </w:r>
                      <w:r>
                        <w:t>din</w:t>
                      </w:r>
                      <w:r>
                        <w:rPr>
                          <w:spacing w:val="1"/>
                        </w:rPr>
                        <w:t xml:space="preserve"> </w:t>
                      </w:r>
                      <w:r>
                        <w:t>Regulament</w:t>
                      </w:r>
                      <w:r>
                        <w:rPr>
                          <w:spacing w:val="1"/>
                        </w:rPr>
                        <w:t xml:space="preserve">  </w:t>
                      </w:r>
                      <w:r>
                        <w:t>valoarea</w:t>
                      </w:r>
                      <w:r>
                        <w:rPr>
                          <w:spacing w:val="1"/>
                        </w:rPr>
                        <w:t xml:space="preserve"> </w:t>
                      </w:r>
                      <w:r>
                        <w:t>ajutorului/proiect/întreprindere</w:t>
                      </w:r>
                      <w:r>
                        <w:rPr>
                          <w:spacing w:val="-4"/>
                        </w:rPr>
                        <w:t xml:space="preserve"> </w:t>
                      </w:r>
                      <w:r>
                        <w:t>nu</w:t>
                      </w:r>
                      <w:r>
                        <w:rPr>
                          <w:spacing w:val="-1"/>
                        </w:rPr>
                        <w:t xml:space="preserve"> </w:t>
                      </w:r>
                      <w:r>
                        <w:t>va</w:t>
                      </w:r>
                      <w:r>
                        <w:rPr>
                          <w:spacing w:val="-2"/>
                        </w:rPr>
                        <w:t xml:space="preserve"> </w:t>
                      </w:r>
                      <w:r w:rsidR="008814A5">
                        <w:t>depăși</w:t>
                      </w:r>
                      <w:r>
                        <w:rPr>
                          <w:spacing w:val="-2"/>
                        </w:rPr>
                        <w:t xml:space="preserve"> </w:t>
                      </w:r>
                      <w:r>
                        <w:t>pragul</w:t>
                      </w:r>
                      <w:r>
                        <w:rPr>
                          <w:spacing w:val="-1"/>
                        </w:rPr>
                        <w:t xml:space="preserve"> </w:t>
                      </w:r>
                      <w:r>
                        <w:t>de</w:t>
                      </w:r>
                      <w:r>
                        <w:rPr>
                          <w:spacing w:val="-2"/>
                        </w:rPr>
                        <w:t xml:space="preserve"> </w:t>
                      </w:r>
                      <w:r>
                        <w:rPr>
                          <w:spacing w:val="-1"/>
                        </w:rPr>
                        <w:t xml:space="preserve"> </w:t>
                      </w:r>
                      <w:r w:rsidR="00260DF6">
                        <w:rPr>
                          <w:spacing w:val="-1"/>
                        </w:rPr>
                        <w:t xml:space="preserve">50.000.000 </w:t>
                      </w:r>
                      <w:r>
                        <w:t>milioane</w:t>
                      </w:r>
                      <w:r>
                        <w:rPr>
                          <w:spacing w:val="-3"/>
                        </w:rPr>
                        <w:t xml:space="preserve"> </w:t>
                      </w:r>
                      <w:r>
                        <w:t>euro</w:t>
                      </w:r>
                      <w:r>
                        <w:rPr>
                          <w:spacing w:val="1"/>
                        </w:rPr>
                        <w:t xml:space="preserve"> </w:t>
                      </w:r>
                      <w:r>
                        <w:t>pe</w:t>
                      </w:r>
                      <w:r>
                        <w:rPr>
                          <w:spacing w:val="-3"/>
                        </w:rPr>
                        <w:t xml:space="preserve"> </w:t>
                      </w:r>
                      <w:r>
                        <w:t>întreprindere,</w:t>
                      </w:r>
                      <w:r>
                        <w:rPr>
                          <w:spacing w:val="-1"/>
                        </w:rPr>
                        <w:t xml:space="preserve"> </w:t>
                      </w:r>
                      <w:r>
                        <w:t>pe</w:t>
                      </w:r>
                      <w:r>
                        <w:rPr>
                          <w:spacing w:val="-2"/>
                        </w:rPr>
                        <w:t xml:space="preserve"> </w:t>
                      </w:r>
                      <w:r>
                        <w:t>proiect</w:t>
                      </w:r>
                      <w:r>
                        <w:rPr>
                          <w:spacing w:val="-1"/>
                        </w:rPr>
                        <w:t xml:space="preserve"> </w:t>
                      </w:r>
                      <w:r>
                        <w:t>de</w:t>
                      </w:r>
                      <w:r>
                        <w:rPr>
                          <w:spacing w:val="-58"/>
                        </w:rPr>
                        <w:t xml:space="preserve"> </w:t>
                      </w:r>
                      <w:r w:rsidR="008E0C76">
                        <w:rPr>
                          <w:spacing w:val="-58"/>
                        </w:rPr>
                        <w:t xml:space="preserve">                   </w:t>
                      </w:r>
                      <w:r>
                        <w:t>investiții</w:t>
                      </w:r>
                      <w:r>
                        <w:rPr>
                          <w:i/>
                          <w:color w:val="FF0000"/>
                        </w:rPr>
                        <w:t>.</w:t>
                      </w:r>
                      <w:r w:rsidR="008E0C76">
                        <w:rPr>
                          <w:i/>
                          <w:color w:val="FF0000"/>
                        </w:rPr>
                        <w:t xml:space="preserve">  </w:t>
                      </w:r>
                    </w:p>
                    <w:p w14:paraId="21BD77AD" w14:textId="68110F9B" w:rsidR="00DC4B29" w:rsidRDefault="00000000">
                      <w:pPr>
                        <w:ind w:left="103" w:right="103"/>
                        <w:jc w:val="both"/>
                        <w:rPr>
                          <w:i/>
                          <w:sz w:val="24"/>
                        </w:rPr>
                      </w:pPr>
                      <w:r>
                        <w:rPr>
                          <w:i/>
                          <w:color w:val="FF0000"/>
                          <w:sz w:val="24"/>
                        </w:rPr>
                        <w:t>Se va avea în vedere corelarea cu informațiile prevăzute în Secțiunea Buget -Cheltuieli şi Analiza</w:t>
                      </w:r>
                      <w:r>
                        <w:rPr>
                          <w:i/>
                          <w:color w:val="FF0000"/>
                          <w:spacing w:val="1"/>
                          <w:sz w:val="24"/>
                        </w:rPr>
                        <w:t xml:space="preserve"> </w:t>
                      </w:r>
                      <w:r>
                        <w:rPr>
                          <w:i/>
                          <w:color w:val="FF0000"/>
                          <w:sz w:val="24"/>
                        </w:rPr>
                        <w:t>financiară</w:t>
                      </w:r>
                      <w:r>
                        <w:rPr>
                          <w:i/>
                          <w:color w:val="FF0000"/>
                          <w:spacing w:val="-1"/>
                          <w:sz w:val="24"/>
                        </w:rPr>
                        <w:t xml:space="preserve"> </w:t>
                      </w:r>
                      <w:r>
                        <w:rPr>
                          <w:i/>
                          <w:color w:val="FF0000"/>
                          <w:sz w:val="24"/>
                        </w:rPr>
                        <w:t>din cadrul Secțiunii Analiză</w:t>
                      </w:r>
                      <w:r>
                        <w:rPr>
                          <w:i/>
                          <w:color w:val="FF0000"/>
                          <w:spacing w:val="-4"/>
                          <w:sz w:val="24"/>
                        </w:rPr>
                        <w:t xml:space="preserve"> </w:t>
                      </w:r>
                      <w:r>
                        <w:rPr>
                          <w:i/>
                          <w:color w:val="FF0000"/>
                          <w:sz w:val="24"/>
                        </w:rPr>
                        <w:t>Cost Beneficiu din</w:t>
                      </w:r>
                      <w:r>
                        <w:rPr>
                          <w:i/>
                          <w:color w:val="FF0000"/>
                          <w:spacing w:val="2"/>
                          <w:sz w:val="24"/>
                        </w:rPr>
                        <w:t xml:space="preserve"> </w:t>
                      </w:r>
                      <w:r w:rsidR="00260DF6">
                        <w:rPr>
                          <w:i/>
                          <w:color w:val="FF0000"/>
                          <w:sz w:val="24"/>
                        </w:rPr>
                        <w:t>Cerere</w:t>
                      </w:r>
                    </w:p>
                  </w:txbxContent>
                </v:textbox>
                <w10:wrap type="topAndBottom" anchorx="page"/>
              </v:shape>
            </w:pict>
          </mc:Fallback>
        </mc:AlternateContent>
      </w:r>
    </w:p>
    <w:p w14:paraId="67F0024A" w14:textId="77777777" w:rsidR="00DC4B29" w:rsidRDefault="00DC4B29">
      <w:pPr>
        <w:pStyle w:val="BodyText"/>
        <w:spacing w:before="4"/>
        <w:rPr>
          <w:b/>
          <w:sz w:val="13"/>
        </w:rPr>
      </w:pPr>
    </w:p>
    <w:p w14:paraId="7D94B9C7" w14:textId="77777777" w:rsidR="00DC4B29" w:rsidRDefault="00000000">
      <w:pPr>
        <w:pStyle w:val="ListParagraph"/>
        <w:numPr>
          <w:ilvl w:val="0"/>
          <w:numId w:val="1"/>
        </w:numPr>
        <w:tabs>
          <w:tab w:val="left" w:pos="821"/>
        </w:tabs>
        <w:spacing w:before="92"/>
        <w:ind w:hanging="361"/>
        <w:rPr>
          <w:b/>
          <w:sz w:val="24"/>
        </w:rPr>
      </w:pPr>
      <w:r>
        <w:rPr>
          <w:b/>
          <w:sz w:val="24"/>
          <w:u w:val="thick"/>
        </w:rPr>
        <w:t>Art.</w:t>
      </w:r>
      <w:r>
        <w:rPr>
          <w:b/>
          <w:spacing w:val="-1"/>
          <w:sz w:val="24"/>
          <w:u w:val="thick"/>
        </w:rPr>
        <w:t xml:space="preserve"> </w:t>
      </w:r>
      <w:r>
        <w:rPr>
          <w:b/>
          <w:sz w:val="24"/>
          <w:u w:val="thick"/>
        </w:rPr>
        <w:t>6.</w:t>
      </w:r>
      <w:r>
        <w:rPr>
          <w:b/>
          <w:spacing w:val="-1"/>
          <w:sz w:val="24"/>
          <w:u w:val="thick"/>
        </w:rPr>
        <w:t xml:space="preserve"> </w:t>
      </w:r>
      <w:r>
        <w:rPr>
          <w:b/>
          <w:sz w:val="24"/>
          <w:u w:val="thick"/>
        </w:rPr>
        <w:t>Efectul</w:t>
      </w:r>
      <w:r>
        <w:rPr>
          <w:b/>
          <w:spacing w:val="-1"/>
          <w:sz w:val="24"/>
          <w:u w:val="thick"/>
        </w:rPr>
        <w:t xml:space="preserve"> </w:t>
      </w:r>
      <w:r>
        <w:rPr>
          <w:b/>
          <w:sz w:val="24"/>
          <w:u w:val="thick"/>
        </w:rPr>
        <w:t>stimulativ, alin.1</w:t>
      </w:r>
      <w:r>
        <w:rPr>
          <w:b/>
          <w:spacing w:val="1"/>
          <w:sz w:val="24"/>
          <w:u w:val="thick"/>
        </w:rPr>
        <w:t xml:space="preserve"> </w:t>
      </w:r>
      <w:r>
        <w:rPr>
          <w:b/>
          <w:sz w:val="24"/>
          <w:u w:val="thick"/>
        </w:rPr>
        <w:t>si</w:t>
      </w:r>
      <w:r>
        <w:rPr>
          <w:b/>
          <w:spacing w:val="-1"/>
          <w:sz w:val="24"/>
          <w:u w:val="thick"/>
        </w:rPr>
        <w:t xml:space="preserve"> </w:t>
      </w:r>
      <w:r>
        <w:rPr>
          <w:b/>
          <w:sz w:val="24"/>
          <w:u w:val="thick"/>
        </w:rPr>
        <w:t>2</w:t>
      </w:r>
    </w:p>
    <w:p w14:paraId="4DA812E2" w14:textId="77777777" w:rsidR="00DC4B29" w:rsidRDefault="00DC4B29">
      <w:pPr>
        <w:pStyle w:val="BodyText"/>
        <w:spacing w:before="6"/>
        <w:rPr>
          <w:b/>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34"/>
      </w:tblGrid>
      <w:tr w:rsidR="00DC4B29" w14:paraId="5EFE210E" w14:textId="77777777">
        <w:trPr>
          <w:trHeight w:val="5069"/>
        </w:trPr>
        <w:tc>
          <w:tcPr>
            <w:tcW w:w="10034" w:type="dxa"/>
          </w:tcPr>
          <w:p w14:paraId="43E9513A" w14:textId="59A0C5BB" w:rsidR="00DC4B29" w:rsidRDefault="00000000">
            <w:pPr>
              <w:pStyle w:val="TableParagraph"/>
              <w:ind w:right="96"/>
              <w:jc w:val="both"/>
              <w:rPr>
                <w:i/>
                <w:sz w:val="24"/>
              </w:rPr>
            </w:pPr>
            <w:r>
              <w:rPr>
                <w:i/>
                <w:sz w:val="24"/>
              </w:rPr>
              <w:t>Se consideră că ajutoarele au un efect stimulativ dacă beneficiarul a prezentat statului membru în</w:t>
            </w:r>
            <w:r>
              <w:rPr>
                <w:i/>
                <w:spacing w:val="1"/>
                <w:sz w:val="24"/>
              </w:rPr>
              <w:t xml:space="preserve"> </w:t>
            </w:r>
            <w:r>
              <w:rPr>
                <w:i/>
                <w:sz w:val="24"/>
              </w:rPr>
              <w:t>cauză</w:t>
            </w:r>
            <w:r>
              <w:rPr>
                <w:i/>
                <w:spacing w:val="56"/>
                <w:sz w:val="24"/>
              </w:rPr>
              <w:t xml:space="preserve"> </w:t>
            </w:r>
            <w:r>
              <w:rPr>
                <w:i/>
                <w:sz w:val="24"/>
              </w:rPr>
              <w:t>o</w:t>
            </w:r>
            <w:r>
              <w:rPr>
                <w:i/>
                <w:spacing w:val="57"/>
                <w:sz w:val="24"/>
              </w:rPr>
              <w:t xml:space="preserve"> </w:t>
            </w:r>
            <w:r>
              <w:rPr>
                <w:i/>
                <w:sz w:val="24"/>
              </w:rPr>
              <w:t>cerere</w:t>
            </w:r>
            <w:r>
              <w:rPr>
                <w:i/>
                <w:spacing w:val="58"/>
                <w:sz w:val="24"/>
              </w:rPr>
              <w:t xml:space="preserve"> </w:t>
            </w:r>
            <w:r>
              <w:rPr>
                <w:i/>
                <w:sz w:val="24"/>
              </w:rPr>
              <w:t>de</w:t>
            </w:r>
            <w:r>
              <w:rPr>
                <w:i/>
                <w:spacing w:val="56"/>
                <w:sz w:val="24"/>
              </w:rPr>
              <w:t xml:space="preserve"> </w:t>
            </w:r>
            <w:r>
              <w:rPr>
                <w:i/>
                <w:sz w:val="24"/>
              </w:rPr>
              <w:t>ajutor</w:t>
            </w:r>
            <w:r>
              <w:rPr>
                <w:i/>
                <w:spacing w:val="57"/>
                <w:sz w:val="24"/>
              </w:rPr>
              <w:t xml:space="preserve"> </w:t>
            </w:r>
            <w:r>
              <w:rPr>
                <w:i/>
                <w:sz w:val="24"/>
              </w:rPr>
              <w:t>scrisă</w:t>
            </w:r>
            <w:r>
              <w:rPr>
                <w:i/>
                <w:spacing w:val="57"/>
                <w:sz w:val="24"/>
              </w:rPr>
              <w:t xml:space="preserve"> </w:t>
            </w:r>
            <w:r>
              <w:rPr>
                <w:i/>
                <w:sz w:val="24"/>
              </w:rPr>
              <w:t>înainte</w:t>
            </w:r>
            <w:r>
              <w:rPr>
                <w:i/>
                <w:spacing w:val="55"/>
                <w:sz w:val="24"/>
              </w:rPr>
              <w:t xml:space="preserve"> </w:t>
            </w:r>
            <w:r>
              <w:rPr>
                <w:i/>
                <w:sz w:val="24"/>
              </w:rPr>
              <w:t>de</w:t>
            </w:r>
            <w:r>
              <w:rPr>
                <w:i/>
                <w:spacing w:val="57"/>
                <w:sz w:val="24"/>
              </w:rPr>
              <w:t xml:space="preserve"> </w:t>
            </w:r>
            <w:r>
              <w:rPr>
                <w:i/>
                <w:sz w:val="24"/>
              </w:rPr>
              <w:t>demararea</w:t>
            </w:r>
            <w:r>
              <w:rPr>
                <w:i/>
                <w:spacing w:val="57"/>
                <w:sz w:val="24"/>
              </w:rPr>
              <w:t xml:space="preserve"> </w:t>
            </w:r>
            <w:r>
              <w:rPr>
                <w:i/>
                <w:sz w:val="24"/>
              </w:rPr>
              <w:t>lucrărilor</w:t>
            </w:r>
            <w:r>
              <w:rPr>
                <w:i/>
                <w:spacing w:val="59"/>
                <w:sz w:val="24"/>
              </w:rPr>
              <w:t xml:space="preserve"> </w:t>
            </w:r>
            <w:r>
              <w:rPr>
                <w:i/>
                <w:sz w:val="24"/>
              </w:rPr>
              <w:t>la</w:t>
            </w:r>
            <w:r>
              <w:rPr>
                <w:i/>
                <w:spacing w:val="57"/>
                <w:sz w:val="24"/>
              </w:rPr>
              <w:t xml:space="preserve"> </w:t>
            </w:r>
            <w:r>
              <w:rPr>
                <w:i/>
                <w:sz w:val="24"/>
              </w:rPr>
              <w:t>proiectul</w:t>
            </w:r>
            <w:r>
              <w:rPr>
                <w:i/>
                <w:spacing w:val="58"/>
                <w:sz w:val="24"/>
              </w:rPr>
              <w:t xml:space="preserve"> </w:t>
            </w:r>
            <w:r>
              <w:rPr>
                <w:i/>
                <w:sz w:val="24"/>
              </w:rPr>
              <w:t>sau</w:t>
            </w:r>
            <w:r>
              <w:rPr>
                <w:i/>
                <w:spacing w:val="56"/>
                <w:sz w:val="24"/>
              </w:rPr>
              <w:t xml:space="preserve"> </w:t>
            </w:r>
            <w:r>
              <w:rPr>
                <w:i/>
                <w:sz w:val="24"/>
              </w:rPr>
              <w:t>la</w:t>
            </w:r>
            <w:r>
              <w:rPr>
                <w:i/>
                <w:spacing w:val="57"/>
                <w:sz w:val="24"/>
              </w:rPr>
              <w:t xml:space="preserve"> </w:t>
            </w:r>
            <w:r>
              <w:rPr>
                <w:i/>
                <w:sz w:val="24"/>
              </w:rPr>
              <w:t>activitatea</w:t>
            </w:r>
            <w:r>
              <w:rPr>
                <w:i/>
                <w:spacing w:val="-57"/>
                <w:sz w:val="24"/>
              </w:rPr>
              <w:t xml:space="preserve"> </w:t>
            </w:r>
            <w:r>
              <w:rPr>
                <w:i/>
                <w:sz w:val="24"/>
              </w:rPr>
              <w:t>respectivă.</w:t>
            </w:r>
            <w:r>
              <w:rPr>
                <w:i/>
                <w:spacing w:val="-1"/>
                <w:sz w:val="24"/>
              </w:rPr>
              <w:t xml:space="preserve"> </w:t>
            </w:r>
            <w:r w:rsidR="00260DF6">
              <w:rPr>
                <w:i/>
                <w:sz w:val="24"/>
              </w:rPr>
              <w:t xml:space="preserve">Cererea </w:t>
            </w:r>
            <w:r>
              <w:rPr>
                <w:i/>
                <w:sz w:val="24"/>
              </w:rPr>
              <w:t>conține</w:t>
            </w:r>
            <w:r>
              <w:rPr>
                <w:i/>
                <w:spacing w:val="-1"/>
                <w:sz w:val="24"/>
              </w:rPr>
              <w:t xml:space="preserve"> </w:t>
            </w:r>
            <w:r>
              <w:rPr>
                <w:i/>
                <w:sz w:val="24"/>
              </w:rPr>
              <w:t>cel puțin următoarele</w:t>
            </w:r>
            <w:r>
              <w:rPr>
                <w:i/>
                <w:spacing w:val="-1"/>
                <w:sz w:val="24"/>
              </w:rPr>
              <w:t xml:space="preserve"> </w:t>
            </w:r>
            <w:r>
              <w:rPr>
                <w:i/>
                <w:sz w:val="24"/>
              </w:rPr>
              <w:t>informații:</w:t>
            </w:r>
          </w:p>
          <w:p w14:paraId="68DDF1D7" w14:textId="77777777" w:rsidR="00DC4B29" w:rsidRDefault="00000000">
            <w:pPr>
              <w:pStyle w:val="TableParagraph"/>
              <w:numPr>
                <w:ilvl w:val="0"/>
                <w:numId w:val="4"/>
              </w:numPr>
              <w:tabs>
                <w:tab w:val="left" w:pos="1167"/>
              </w:tabs>
              <w:spacing w:before="119"/>
              <w:ind w:hanging="340"/>
              <w:rPr>
                <w:i/>
                <w:sz w:val="24"/>
              </w:rPr>
            </w:pPr>
            <w:r>
              <w:rPr>
                <w:i/>
                <w:sz w:val="24"/>
              </w:rPr>
              <w:t>denumirea</w:t>
            </w:r>
            <w:r>
              <w:rPr>
                <w:i/>
                <w:spacing w:val="-2"/>
                <w:sz w:val="24"/>
              </w:rPr>
              <w:t xml:space="preserve"> </w:t>
            </w:r>
            <w:r>
              <w:rPr>
                <w:i/>
                <w:sz w:val="24"/>
              </w:rPr>
              <w:t>întreprinderii</w:t>
            </w:r>
            <w:r>
              <w:rPr>
                <w:i/>
                <w:spacing w:val="-2"/>
                <w:sz w:val="24"/>
              </w:rPr>
              <w:t xml:space="preserve"> </w:t>
            </w:r>
            <w:r>
              <w:rPr>
                <w:i/>
                <w:sz w:val="24"/>
              </w:rPr>
              <w:t>și</w:t>
            </w:r>
            <w:r>
              <w:rPr>
                <w:i/>
                <w:spacing w:val="-3"/>
                <w:sz w:val="24"/>
              </w:rPr>
              <w:t xml:space="preserve"> </w:t>
            </w:r>
            <w:r>
              <w:rPr>
                <w:i/>
                <w:sz w:val="24"/>
              </w:rPr>
              <w:t>dimensiunea</w:t>
            </w:r>
            <w:r>
              <w:rPr>
                <w:i/>
                <w:spacing w:val="-2"/>
                <w:sz w:val="24"/>
              </w:rPr>
              <w:t xml:space="preserve"> </w:t>
            </w:r>
            <w:r>
              <w:rPr>
                <w:i/>
                <w:sz w:val="24"/>
              </w:rPr>
              <w:t>acesteia;</w:t>
            </w:r>
          </w:p>
          <w:p w14:paraId="2593A1CB" w14:textId="239B787F" w:rsidR="00DC4B29" w:rsidRDefault="00000000">
            <w:pPr>
              <w:pStyle w:val="TableParagraph"/>
              <w:numPr>
                <w:ilvl w:val="0"/>
                <w:numId w:val="4"/>
              </w:numPr>
              <w:tabs>
                <w:tab w:val="left" w:pos="1109"/>
              </w:tabs>
              <w:ind w:left="1101" w:right="99" w:hanging="274"/>
              <w:rPr>
                <w:i/>
                <w:sz w:val="24"/>
              </w:rPr>
            </w:pPr>
            <w:r>
              <w:rPr>
                <w:i/>
                <w:sz w:val="24"/>
              </w:rPr>
              <w:t>descrierea</w:t>
            </w:r>
            <w:r>
              <w:rPr>
                <w:i/>
                <w:spacing w:val="3"/>
                <w:sz w:val="24"/>
              </w:rPr>
              <w:t xml:space="preserve"> </w:t>
            </w:r>
            <w:r>
              <w:rPr>
                <w:i/>
                <w:sz w:val="24"/>
              </w:rPr>
              <w:t>proiectului,</w:t>
            </w:r>
            <w:r>
              <w:rPr>
                <w:i/>
                <w:spacing w:val="3"/>
                <w:sz w:val="24"/>
              </w:rPr>
              <w:t xml:space="preserve"> </w:t>
            </w:r>
            <w:r>
              <w:rPr>
                <w:i/>
                <w:sz w:val="24"/>
              </w:rPr>
              <w:t>inclusiv</w:t>
            </w:r>
            <w:r>
              <w:rPr>
                <w:i/>
                <w:spacing w:val="2"/>
                <w:sz w:val="24"/>
              </w:rPr>
              <w:t xml:space="preserve"> </w:t>
            </w:r>
            <w:r>
              <w:rPr>
                <w:i/>
                <w:sz w:val="24"/>
              </w:rPr>
              <w:t>data</w:t>
            </w:r>
            <w:r>
              <w:rPr>
                <w:i/>
                <w:spacing w:val="7"/>
                <w:sz w:val="24"/>
              </w:rPr>
              <w:t xml:space="preserve"> </w:t>
            </w:r>
            <w:r>
              <w:rPr>
                <w:i/>
                <w:sz w:val="24"/>
              </w:rPr>
              <w:t>începerii</w:t>
            </w:r>
            <w:r>
              <w:rPr>
                <w:i/>
                <w:spacing w:val="4"/>
                <w:sz w:val="24"/>
              </w:rPr>
              <w:t xml:space="preserve"> </w:t>
            </w:r>
            <w:r>
              <w:rPr>
                <w:i/>
                <w:sz w:val="24"/>
              </w:rPr>
              <w:t>și</w:t>
            </w:r>
            <w:r>
              <w:rPr>
                <w:i/>
                <w:spacing w:val="4"/>
                <w:sz w:val="24"/>
              </w:rPr>
              <w:t xml:space="preserve"> </w:t>
            </w:r>
            <w:r>
              <w:rPr>
                <w:i/>
                <w:sz w:val="24"/>
              </w:rPr>
              <w:t>a</w:t>
            </w:r>
            <w:r>
              <w:rPr>
                <w:i/>
                <w:spacing w:val="5"/>
                <w:sz w:val="24"/>
              </w:rPr>
              <w:t xml:space="preserve"> </w:t>
            </w:r>
            <w:r>
              <w:rPr>
                <w:i/>
                <w:sz w:val="24"/>
              </w:rPr>
              <w:t>încheierii</w:t>
            </w:r>
            <w:r>
              <w:rPr>
                <w:i/>
                <w:spacing w:val="4"/>
                <w:sz w:val="24"/>
              </w:rPr>
              <w:t xml:space="preserve"> </w:t>
            </w:r>
            <w:r>
              <w:rPr>
                <w:i/>
                <w:sz w:val="24"/>
              </w:rPr>
              <w:t>acestuia,</w:t>
            </w:r>
            <w:r>
              <w:rPr>
                <w:i/>
                <w:spacing w:val="3"/>
                <w:sz w:val="24"/>
              </w:rPr>
              <w:t xml:space="preserve"> </w:t>
            </w:r>
            <w:r>
              <w:rPr>
                <w:i/>
                <w:sz w:val="24"/>
              </w:rPr>
              <w:t>care</w:t>
            </w:r>
            <w:r>
              <w:rPr>
                <w:i/>
                <w:spacing w:val="2"/>
                <w:sz w:val="24"/>
              </w:rPr>
              <w:t xml:space="preserve"> </w:t>
            </w:r>
            <w:r>
              <w:rPr>
                <w:i/>
                <w:sz w:val="24"/>
              </w:rPr>
              <w:t>nu</w:t>
            </w:r>
            <w:r>
              <w:rPr>
                <w:i/>
                <w:spacing w:val="3"/>
                <w:sz w:val="24"/>
              </w:rPr>
              <w:t xml:space="preserve"> </w:t>
            </w:r>
            <w:r>
              <w:rPr>
                <w:i/>
                <w:sz w:val="24"/>
              </w:rPr>
              <w:t>poate</w:t>
            </w:r>
            <w:r>
              <w:rPr>
                <w:i/>
                <w:spacing w:val="3"/>
                <w:sz w:val="24"/>
              </w:rPr>
              <w:t xml:space="preserve"> </w:t>
            </w:r>
            <w:r>
              <w:rPr>
                <w:i/>
                <w:sz w:val="24"/>
              </w:rPr>
              <w:t>depăși</w:t>
            </w:r>
            <w:r>
              <w:rPr>
                <w:i/>
                <w:spacing w:val="-57"/>
                <w:sz w:val="24"/>
              </w:rPr>
              <w:t xml:space="preserve"> </w:t>
            </w:r>
            <w:r>
              <w:rPr>
                <w:i/>
                <w:sz w:val="24"/>
              </w:rPr>
              <w:t>data de</w:t>
            </w:r>
            <w:r>
              <w:rPr>
                <w:i/>
                <w:spacing w:val="-1"/>
                <w:sz w:val="24"/>
              </w:rPr>
              <w:t xml:space="preserve"> </w:t>
            </w:r>
            <w:r>
              <w:rPr>
                <w:i/>
                <w:sz w:val="24"/>
              </w:rPr>
              <w:t>3</w:t>
            </w:r>
            <w:r w:rsidR="008E0C76">
              <w:rPr>
                <w:i/>
                <w:sz w:val="24"/>
              </w:rPr>
              <w:t>1</w:t>
            </w:r>
            <w:r>
              <w:rPr>
                <w:i/>
                <w:sz w:val="24"/>
              </w:rPr>
              <w:t xml:space="preserve"> </w:t>
            </w:r>
            <w:r w:rsidR="00637EB5">
              <w:rPr>
                <w:i/>
                <w:sz w:val="24"/>
              </w:rPr>
              <w:t>decembrie</w:t>
            </w:r>
            <w:r>
              <w:rPr>
                <w:i/>
                <w:sz w:val="24"/>
              </w:rPr>
              <w:t xml:space="preserve"> 20</w:t>
            </w:r>
            <w:r w:rsidR="00637EB5">
              <w:rPr>
                <w:i/>
                <w:sz w:val="24"/>
              </w:rPr>
              <w:t>30</w:t>
            </w:r>
            <w:r>
              <w:rPr>
                <w:i/>
                <w:sz w:val="24"/>
              </w:rPr>
              <w:t>;</w:t>
            </w:r>
          </w:p>
          <w:p w14:paraId="2BB2B6AC" w14:textId="26F57782" w:rsidR="00DC4B29" w:rsidRDefault="00000000">
            <w:pPr>
              <w:pStyle w:val="TableParagraph"/>
              <w:numPr>
                <w:ilvl w:val="0"/>
                <w:numId w:val="4"/>
              </w:numPr>
              <w:tabs>
                <w:tab w:val="left" w:pos="1152"/>
              </w:tabs>
              <w:ind w:left="1151" w:hanging="325"/>
              <w:rPr>
                <w:i/>
                <w:sz w:val="24"/>
              </w:rPr>
            </w:pPr>
            <w:r>
              <w:rPr>
                <w:i/>
                <w:sz w:val="24"/>
              </w:rPr>
              <w:t>obiectivele</w:t>
            </w:r>
            <w:r>
              <w:rPr>
                <w:i/>
                <w:spacing w:val="-1"/>
                <w:sz w:val="24"/>
              </w:rPr>
              <w:t xml:space="preserve"> </w:t>
            </w:r>
            <w:r>
              <w:rPr>
                <w:i/>
                <w:sz w:val="24"/>
              </w:rPr>
              <w:t>proiectului si</w:t>
            </w:r>
            <w:r>
              <w:rPr>
                <w:i/>
                <w:spacing w:val="-1"/>
                <w:sz w:val="24"/>
              </w:rPr>
              <w:t xml:space="preserve"> </w:t>
            </w:r>
            <w:r>
              <w:rPr>
                <w:i/>
                <w:sz w:val="24"/>
              </w:rPr>
              <w:t>rezultatele</w:t>
            </w:r>
            <w:r>
              <w:rPr>
                <w:i/>
                <w:spacing w:val="-1"/>
                <w:sz w:val="24"/>
              </w:rPr>
              <w:t xml:space="preserve"> </w:t>
            </w:r>
            <w:r w:rsidR="008814A5">
              <w:rPr>
                <w:i/>
                <w:sz w:val="24"/>
              </w:rPr>
              <w:t>așteptate</w:t>
            </w:r>
            <w:r>
              <w:rPr>
                <w:i/>
                <w:sz w:val="24"/>
              </w:rPr>
              <w:t>;</w:t>
            </w:r>
          </w:p>
          <w:p w14:paraId="0216BABB" w14:textId="77777777" w:rsidR="00DC4B29" w:rsidRDefault="00000000">
            <w:pPr>
              <w:pStyle w:val="TableParagraph"/>
              <w:numPr>
                <w:ilvl w:val="0"/>
                <w:numId w:val="4"/>
              </w:numPr>
              <w:tabs>
                <w:tab w:val="left" w:pos="1167"/>
              </w:tabs>
              <w:ind w:hanging="340"/>
              <w:rPr>
                <w:i/>
                <w:sz w:val="24"/>
              </w:rPr>
            </w:pPr>
            <w:r>
              <w:rPr>
                <w:i/>
                <w:sz w:val="24"/>
              </w:rPr>
              <w:t>localizarea</w:t>
            </w:r>
            <w:r>
              <w:rPr>
                <w:i/>
                <w:spacing w:val="-2"/>
                <w:sz w:val="24"/>
              </w:rPr>
              <w:t xml:space="preserve"> </w:t>
            </w:r>
            <w:r>
              <w:rPr>
                <w:i/>
                <w:sz w:val="24"/>
              </w:rPr>
              <w:t>proiectului;</w:t>
            </w:r>
          </w:p>
          <w:p w14:paraId="3D064E08" w14:textId="77777777" w:rsidR="00DC4B29" w:rsidRDefault="00000000">
            <w:pPr>
              <w:pStyle w:val="TableParagraph"/>
              <w:numPr>
                <w:ilvl w:val="0"/>
                <w:numId w:val="4"/>
              </w:numPr>
              <w:tabs>
                <w:tab w:val="left" w:pos="1152"/>
              </w:tabs>
              <w:ind w:left="1151" w:hanging="325"/>
              <w:rPr>
                <w:i/>
                <w:sz w:val="24"/>
              </w:rPr>
            </w:pPr>
            <w:r>
              <w:rPr>
                <w:i/>
                <w:sz w:val="24"/>
              </w:rPr>
              <w:t>bugetul</w:t>
            </w:r>
            <w:r>
              <w:rPr>
                <w:i/>
                <w:spacing w:val="-1"/>
                <w:sz w:val="24"/>
              </w:rPr>
              <w:t xml:space="preserve"> </w:t>
            </w:r>
            <w:r>
              <w:rPr>
                <w:i/>
                <w:sz w:val="24"/>
              </w:rPr>
              <w:t>proiectului;</w:t>
            </w:r>
          </w:p>
          <w:p w14:paraId="35EC684B" w14:textId="77777777" w:rsidR="00DC4B29" w:rsidRDefault="00000000">
            <w:pPr>
              <w:pStyle w:val="TableParagraph"/>
              <w:numPr>
                <w:ilvl w:val="0"/>
                <w:numId w:val="4"/>
              </w:numPr>
              <w:tabs>
                <w:tab w:val="left" w:pos="1115"/>
              </w:tabs>
              <w:ind w:left="1114" w:hanging="288"/>
              <w:rPr>
                <w:i/>
                <w:sz w:val="24"/>
              </w:rPr>
            </w:pPr>
            <w:r>
              <w:rPr>
                <w:i/>
                <w:sz w:val="24"/>
              </w:rPr>
              <w:t>lista</w:t>
            </w:r>
            <w:r>
              <w:rPr>
                <w:i/>
                <w:spacing w:val="-2"/>
                <w:sz w:val="24"/>
              </w:rPr>
              <w:t xml:space="preserve"> </w:t>
            </w:r>
            <w:r>
              <w:rPr>
                <w:i/>
                <w:sz w:val="24"/>
              </w:rPr>
              <w:t>costurilor</w:t>
            </w:r>
            <w:r>
              <w:rPr>
                <w:i/>
                <w:spacing w:val="-2"/>
                <w:sz w:val="24"/>
              </w:rPr>
              <w:t xml:space="preserve"> </w:t>
            </w:r>
            <w:r>
              <w:rPr>
                <w:i/>
                <w:sz w:val="24"/>
              </w:rPr>
              <w:t>proiectului;</w:t>
            </w:r>
          </w:p>
          <w:p w14:paraId="7CA32C0B" w14:textId="77777777" w:rsidR="00DC4B29" w:rsidRDefault="00000000">
            <w:pPr>
              <w:pStyle w:val="TableParagraph"/>
              <w:numPr>
                <w:ilvl w:val="0"/>
                <w:numId w:val="4"/>
              </w:numPr>
              <w:tabs>
                <w:tab w:val="left" w:pos="1167"/>
              </w:tabs>
              <w:ind w:hanging="340"/>
              <w:rPr>
                <w:i/>
                <w:sz w:val="24"/>
              </w:rPr>
            </w:pPr>
            <w:r>
              <w:rPr>
                <w:i/>
                <w:sz w:val="24"/>
              </w:rPr>
              <w:t>analiza</w:t>
            </w:r>
            <w:r>
              <w:rPr>
                <w:i/>
                <w:spacing w:val="-1"/>
                <w:sz w:val="24"/>
              </w:rPr>
              <w:t xml:space="preserve"> </w:t>
            </w:r>
            <w:r>
              <w:rPr>
                <w:i/>
                <w:sz w:val="24"/>
              </w:rPr>
              <w:t>cost-beneficiu.</w:t>
            </w:r>
          </w:p>
          <w:p w14:paraId="1ADD8CC6" w14:textId="480B6A88" w:rsidR="00DC4B29" w:rsidRDefault="00000000">
            <w:pPr>
              <w:pStyle w:val="TableParagraph"/>
              <w:spacing w:before="137"/>
              <w:ind w:right="96"/>
              <w:rPr>
                <w:sz w:val="24"/>
              </w:rPr>
            </w:pPr>
            <w:r>
              <w:rPr>
                <w:sz w:val="24"/>
              </w:rPr>
              <w:t>Conform</w:t>
            </w:r>
            <w:r>
              <w:rPr>
                <w:spacing w:val="51"/>
                <w:sz w:val="24"/>
              </w:rPr>
              <w:t xml:space="preserve"> </w:t>
            </w:r>
            <w:r>
              <w:rPr>
                <w:sz w:val="24"/>
              </w:rPr>
              <w:t>Ghidului</w:t>
            </w:r>
            <w:r>
              <w:rPr>
                <w:spacing w:val="52"/>
                <w:sz w:val="24"/>
              </w:rPr>
              <w:t xml:space="preserve"> </w:t>
            </w:r>
            <w:r>
              <w:rPr>
                <w:sz w:val="24"/>
              </w:rPr>
              <w:t>specific,</w:t>
            </w:r>
            <w:r>
              <w:rPr>
                <w:spacing w:val="51"/>
                <w:sz w:val="24"/>
              </w:rPr>
              <w:t xml:space="preserve"> </w:t>
            </w:r>
            <w:r w:rsidR="008814A5">
              <w:rPr>
                <w:sz w:val="24"/>
              </w:rPr>
              <w:t>secțiunea</w:t>
            </w:r>
            <w:r>
              <w:rPr>
                <w:spacing w:val="51"/>
                <w:sz w:val="24"/>
              </w:rPr>
              <w:t xml:space="preserve"> </w:t>
            </w:r>
            <w:r w:rsidRPr="008814A5">
              <w:rPr>
                <w:iCs/>
                <w:sz w:val="24"/>
              </w:rPr>
              <w:t>1.8</w:t>
            </w:r>
            <w:r w:rsidRPr="008814A5">
              <w:rPr>
                <w:iCs/>
                <w:spacing w:val="50"/>
                <w:sz w:val="24"/>
              </w:rPr>
              <w:t xml:space="preserve"> </w:t>
            </w:r>
            <w:r w:rsidRPr="008814A5">
              <w:rPr>
                <w:iCs/>
                <w:sz w:val="24"/>
              </w:rPr>
              <w:t>Ajutor</w:t>
            </w:r>
            <w:r w:rsidRPr="008814A5">
              <w:rPr>
                <w:iCs/>
                <w:spacing w:val="51"/>
                <w:sz w:val="24"/>
              </w:rPr>
              <w:t xml:space="preserve"> </w:t>
            </w:r>
            <w:r w:rsidRPr="008814A5">
              <w:rPr>
                <w:iCs/>
                <w:sz w:val="24"/>
              </w:rPr>
              <w:t>de</w:t>
            </w:r>
            <w:r w:rsidRPr="008814A5">
              <w:rPr>
                <w:iCs/>
                <w:spacing w:val="50"/>
                <w:sz w:val="24"/>
              </w:rPr>
              <w:t xml:space="preserve"> </w:t>
            </w:r>
            <w:r w:rsidRPr="008814A5">
              <w:rPr>
                <w:iCs/>
                <w:sz w:val="24"/>
              </w:rPr>
              <w:t>stat</w:t>
            </w:r>
            <w:r>
              <w:rPr>
                <w:i/>
                <w:spacing w:val="54"/>
                <w:sz w:val="24"/>
              </w:rPr>
              <w:t xml:space="preserve"> </w:t>
            </w:r>
            <w:r>
              <w:rPr>
                <w:sz w:val="24"/>
              </w:rPr>
              <w:t>momentul</w:t>
            </w:r>
            <w:r>
              <w:rPr>
                <w:spacing w:val="51"/>
                <w:sz w:val="24"/>
              </w:rPr>
              <w:t xml:space="preserve"> </w:t>
            </w:r>
            <w:r>
              <w:rPr>
                <w:sz w:val="24"/>
              </w:rPr>
              <w:t>demarării</w:t>
            </w:r>
            <w:r>
              <w:rPr>
                <w:spacing w:val="51"/>
                <w:sz w:val="24"/>
              </w:rPr>
              <w:t xml:space="preserve"> </w:t>
            </w:r>
            <w:r>
              <w:rPr>
                <w:sz w:val="24"/>
              </w:rPr>
              <w:t>lucrărilor</w:t>
            </w:r>
            <w:r>
              <w:rPr>
                <w:spacing w:val="51"/>
                <w:sz w:val="24"/>
              </w:rPr>
              <w:t xml:space="preserve"> </w:t>
            </w:r>
            <w:r>
              <w:rPr>
                <w:sz w:val="24"/>
              </w:rPr>
              <w:t>este</w:t>
            </w:r>
            <w:r>
              <w:rPr>
                <w:spacing w:val="53"/>
                <w:sz w:val="24"/>
              </w:rPr>
              <w:t xml:space="preserve"> </w:t>
            </w:r>
            <w:r>
              <w:rPr>
                <w:sz w:val="24"/>
              </w:rPr>
              <w:t>data</w:t>
            </w:r>
            <w:r>
              <w:rPr>
                <w:spacing w:val="-57"/>
                <w:sz w:val="24"/>
              </w:rPr>
              <w:t xml:space="preserve"> </w:t>
            </w:r>
            <w:r>
              <w:rPr>
                <w:sz w:val="24"/>
              </w:rPr>
              <w:t>depunerii</w:t>
            </w:r>
            <w:r>
              <w:rPr>
                <w:spacing w:val="-1"/>
                <w:sz w:val="24"/>
              </w:rPr>
              <w:t xml:space="preserve"> </w:t>
            </w:r>
            <w:r w:rsidR="00473DA8" w:rsidRPr="00F37FA8">
              <w:rPr>
                <w:noProof/>
                <w:color w:val="000000"/>
              </w:rPr>
              <w:t xml:space="preserve">declarării eligibilităţii proiectului de către Ministerul Energiei - prin Direcția Generală Ajutor de Stat și Fonduri Europene, în  calitatea  sa de Autoritatea Națională de Implementare a Fondului pentru Modernizare </w:t>
            </w:r>
          </w:p>
          <w:p w14:paraId="51A480B7" w14:textId="77777777" w:rsidR="006C73BF" w:rsidRDefault="00000000" w:rsidP="006C73BF">
            <w:pPr>
              <w:pStyle w:val="TableParagraph"/>
              <w:ind w:right="101"/>
              <w:jc w:val="both"/>
              <w:rPr>
                <w:i/>
                <w:color w:val="FF0000"/>
                <w:sz w:val="24"/>
              </w:rPr>
            </w:pPr>
            <w:r>
              <w:rPr>
                <w:i/>
                <w:color w:val="FF0000"/>
                <w:sz w:val="24"/>
              </w:rPr>
              <w:t>Solicitantul</w:t>
            </w:r>
            <w:r>
              <w:rPr>
                <w:i/>
                <w:color w:val="FF0000"/>
                <w:spacing w:val="-11"/>
                <w:sz w:val="24"/>
              </w:rPr>
              <w:t xml:space="preserve"> </w:t>
            </w:r>
            <w:r>
              <w:rPr>
                <w:i/>
                <w:color w:val="FF0000"/>
                <w:sz w:val="24"/>
              </w:rPr>
              <w:t>justifică</w:t>
            </w:r>
            <w:r>
              <w:rPr>
                <w:i/>
                <w:color w:val="FF0000"/>
                <w:spacing w:val="-11"/>
                <w:sz w:val="24"/>
              </w:rPr>
              <w:t xml:space="preserve"> </w:t>
            </w:r>
            <w:r>
              <w:rPr>
                <w:i/>
                <w:color w:val="FF0000"/>
                <w:sz w:val="24"/>
              </w:rPr>
              <w:t>efectul</w:t>
            </w:r>
            <w:r>
              <w:rPr>
                <w:i/>
                <w:color w:val="FF0000"/>
                <w:spacing w:val="-11"/>
                <w:sz w:val="24"/>
              </w:rPr>
              <w:t xml:space="preserve"> </w:t>
            </w:r>
            <w:r>
              <w:rPr>
                <w:i/>
                <w:color w:val="FF0000"/>
                <w:sz w:val="24"/>
              </w:rPr>
              <w:t>stimulativ</w:t>
            </w:r>
            <w:r>
              <w:rPr>
                <w:i/>
                <w:color w:val="FF0000"/>
                <w:spacing w:val="-12"/>
                <w:sz w:val="24"/>
              </w:rPr>
              <w:t xml:space="preserve"> </w:t>
            </w:r>
            <w:r>
              <w:rPr>
                <w:i/>
                <w:color w:val="FF0000"/>
                <w:sz w:val="24"/>
              </w:rPr>
              <w:t>al</w:t>
            </w:r>
            <w:r>
              <w:rPr>
                <w:i/>
                <w:color w:val="FF0000"/>
                <w:spacing w:val="-12"/>
                <w:sz w:val="24"/>
              </w:rPr>
              <w:t xml:space="preserve"> </w:t>
            </w:r>
            <w:r>
              <w:rPr>
                <w:i/>
                <w:color w:val="FF0000"/>
                <w:sz w:val="24"/>
              </w:rPr>
              <w:t>ajutorului</w:t>
            </w:r>
            <w:r>
              <w:rPr>
                <w:i/>
                <w:color w:val="FF0000"/>
                <w:spacing w:val="-11"/>
                <w:sz w:val="24"/>
              </w:rPr>
              <w:t xml:space="preserve"> </w:t>
            </w:r>
            <w:r>
              <w:rPr>
                <w:i/>
                <w:color w:val="FF0000"/>
                <w:sz w:val="24"/>
              </w:rPr>
              <w:t>solicitat</w:t>
            </w:r>
            <w:r>
              <w:rPr>
                <w:i/>
                <w:color w:val="FF0000"/>
                <w:spacing w:val="-11"/>
                <w:sz w:val="24"/>
              </w:rPr>
              <w:t xml:space="preserve"> </w:t>
            </w:r>
            <w:r>
              <w:rPr>
                <w:i/>
                <w:color w:val="FF0000"/>
                <w:sz w:val="24"/>
              </w:rPr>
              <w:t>şi</w:t>
            </w:r>
            <w:r>
              <w:rPr>
                <w:i/>
                <w:color w:val="FF0000"/>
                <w:spacing w:val="-10"/>
                <w:sz w:val="24"/>
              </w:rPr>
              <w:t xml:space="preserve"> </w:t>
            </w:r>
            <w:r>
              <w:rPr>
                <w:i/>
                <w:color w:val="FF0000"/>
                <w:sz w:val="24"/>
              </w:rPr>
              <w:t>va</w:t>
            </w:r>
            <w:r>
              <w:rPr>
                <w:i/>
                <w:color w:val="FF0000"/>
                <w:spacing w:val="-5"/>
                <w:sz w:val="24"/>
              </w:rPr>
              <w:t xml:space="preserve"> </w:t>
            </w:r>
            <w:r>
              <w:rPr>
                <w:i/>
                <w:color w:val="FF0000"/>
                <w:sz w:val="24"/>
              </w:rPr>
              <w:t>completa</w:t>
            </w:r>
            <w:r>
              <w:rPr>
                <w:i/>
                <w:color w:val="FF0000"/>
                <w:spacing w:val="-8"/>
                <w:sz w:val="24"/>
              </w:rPr>
              <w:t xml:space="preserve"> </w:t>
            </w:r>
            <w:r>
              <w:rPr>
                <w:i/>
                <w:color w:val="FF0000"/>
                <w:sz w:val="24"/>
              </w:rPr>
              <w:t>cu</w:t>
            </w:r>
            <w:r>
              <w:rPr>
                <w:i/>
                <w:color w:val="FF0000"/>
                <w:spacing w:val="-11"/>
                <w:sz w:val="24"/>
              </w:rPr>
              <w:t xml:space="preserve"> </w:t>
            </w:r>
            <w:r>
              <w:rPr>
                <w:i/>
                <w:color w:val="FF0000"/>
                <w:sz w:val="24"/>
              </w:rPr>
              <w:t>elementele</w:t>
            </w:r>
            <w:r>
              <w:rPr>
                <w:i/>
                <w:color w:val="FF0000"/>
                <w:spacing w:val="-13"/>
                <w:sz w:val="24"/>
              </w:rPr>
              <w:t xml:space="preserve"> </w:t>
            </w:r>
            <w:r>
              <w:rPr>
                <w:i/>
                <w:color w:val="FF0000"/>
                <w:sz w:val="24"/>
              </w:rPr>
              <w:t>precizate</w:t>
            </w:r>
            <w:r>
              <w:rPr>
                <w:i/>
                <w:color w:val="FF0000"/>
                <w:spacing w:val="-10"/>
                <w:sz w:val="24"/>
              </w:rPr>
              <w:t xml:space="preserve"> </w:t>
            </w:r>
            <w:r>
              <w:rPr>
                <w:i/>
                <w:color w:val="FF0000"/>
                <w:sz w:val="24"/>
              </w:rPr>
              <w:t>mai</w:t>
            </w:r>
            <w:r>
              <w:rPr>
                <w:i/>
                <w:color w:val="FF0000"/>
                <w:spacing w:val="-57"/>
                <w:sz w:val="24"/>
              </w:rPr>
              <w:t xml:space="preserve"> </w:t>
            </w:r>
            <w:r>
              <w:rPr>
                <w:i/>
                <w:color w:val="FF0000"/>
                <w:sz w:val="24"/>
              </w:rPr>
              <w:t>sus</w:t>
            </w:r>
            <w:r>
              <w:rPr>
                <w:i/>
                <w:color w:val="FF0000"/>
                <w:spacing w:val="-1"/>
                <w:sz w:val="24"/>
              </w:rPr>
              <w:t xml:space="preserve"> </w:t>
            </w:r>
            <w:r>
              <w:rPr>
                <w:i/>
                <w:color w:val="FF0000"/>
                <w:sz w:val="24"/>
              </w:rPr>
              <w:t>la punctele</w:t>
            </w:r>
            <w:r>
              <w:rPr>
                <w:i/>
                <w:color w:val="FF0000"/>
                <w:spacing w:val="-1"/>
                <w:sz w:val="24"/>
              </w:rPr>
              <w:t xml:space="preserve"> </w:t>
            </w:r>
            <w:r>
              <w:rPr>
                <w:i/>
                <w:color w:val="FF0000"/>
                <w:sz w:val="24"/>
              </w:rPr>
              <w:t>a)-i)</w:t>
            </w:r>
            <w:r w:rsidR="006C73BF">
              <w:rPr>
                <w:i/>
                <w:color w:val="FF0000"/>
                <w:sz w:val="24"/>
              </w:rPr>
              <w:t xml:space="preserve"> </w:t>
            </w:r>
          </w:p>
          <w:p w14:paraId="3E474C72" w14:textId="5E1B1FEC" w:rsidR="006C73BF" w:rsidRDefault="006C73BF" w:rsidP="006C73BF">
            <w:pPr>
              <w:pStyle w:val="TableParagraph"/>
              <w:ind w:right="101"/>
              <w:jc w:val="both"/>
              <w:rPr>
                <w:i/>
                <w:sz w:val="24"/>
              </w:rPr>
            </w:pPr>
            <w:r>
              <w:rPr>
                <w:i/>
                <w:color w:val="FF0000"/>
                <w:sz w:val="24"/>
              </w:rPr>
              <w:t>De asemenea, conform Ghidului specific, subcapitol 1.8 Ajutorul de stat solicitanții de ajutor de stat</w:t>
            </w:r>
            <w:r>
              <w:rPr>
                <w:i/>
                <w:color w:val="FF0000"/>
                <w:spacing w:val="1"/>
                <w:sz w:val="24"/>
              </w:rPr>
              <w:t xml:space="preserve"> </w:t>
            </w:r>
            <w:r>
              <w:rPr>
                <w:i/>
                <w:color w:val="FF0000"/>
                <w:sz w:val="24"/>
              </w:rPr>
              <w:t>vor explica ce s-ar întâmpla în absența ajutorului, și anume o situație care este descrisă ca fiind</w:t>
            </w:r>
            <w:r>
              <w:rPr>
                <w:i/>
                <w:color w:val="FF0000"/>
                <w:spacing w:val="1"/>
                <w:sz w:val="24"/>
              </w:rPr>
              <w:t xml:space="preserve"> </w:t>
            </w:r>
            <w:r>
              <w:rPr>
                <w:i/>
                <w:color w:val="FF0000"/>
                <w:sz w:val="24"/>
              </w:rPr>
              <w:t>scenariul</w:t>
            </w:r>
            <w:r>
              <w:rPr>
                <w:i/>
                <w:color w:val="FF0000"/>
                <w:spacing w:val="-1"/>
                <w:sz w:val="24"/>
              </w:rPr>
              <w:t xml:space="preserve"> </w:t>
            </w:r>
            <w:r>
              <w:rPr>
                <w:i/>
                <w:color w:val="FF0000"/>
                <w:sz w:val="24"/>
              </w:rPr>
              <w:t>contrafactual.</w:t>
            </w:r>
          </w:p>
          <w:p w14:paraId="406E3543" w14:textId="504C8722" w:rsidR="00DC4B29" w:rsidRDefault="006C73BF" w:rsidP="006C73BF">
            <w:pPr>
              <w:pStyle w:val="TableParagraph"/>
              <w:spacing w:before="101" w:line="270" w:lineRule="atLeast"/>
              <w:ind w:right="93"/>
              <w:rPr>
                <w:i/>
                <w:sz w:val="24"/>
              </w:rPr>
            </w:pPr>
            <w:r>
              <w:rPr>
                <w:i/>
                <w:color w:val="FF0000"/>
                <w:sz w:val="24"/>
              </w:rPr>
              <w:t>Se</w:t>
            </w:r>
            <w:r>
              <w:rPr>
                <w:i/>
                <w:color w:val="FF0000"/>
                <w:spacing w:val="-3"/>
                <w:sz w:val="24"/>
              </w:rPr>
              <w:t xml:space="preserve"> </w:t>
            </w:r>
            <w:r>
              <w:rPr>
                <w:i/>
                <w:color w:val="FF0000"/>
                <w:sz w:val="24"/>
              </w:rPr>
              <w:t>va</w:t>
            </w:r>
            <w:r>
              <w:rPr>
                <w:i/>
                <w:color w:val="FF0000"/>
                <w:spacing w:val="-1"/>
                <w:sz w:val="24"/>
              </w:rPr>
              <w:t xml:space="preserve"> </w:t>
            </w:r>
            <w:r>
              <w:rPr>
                <w:i/>
                <w:color w:val="FF0000"/>
                <w:sz w:val="24"/>
              </w:rPr>
              <w:t>corela</w:t>
            </w:r>
            <w:r>
              <w:rPr>
                <w:i/>
                <w:color w:val="FF0000"/>
                <w:spacing w:val="1"/>
                <w:sz w:val="24"/>
              </w:rPr>
              <w:t xml:space="preserve"> </w:t>
            </w:r>
            <w:r>
              <w:rPr>
                <w:i/>
                <w:color w:val="FF0000"/>
                <w:sz w:val="24"/>
              </w:rPr>
              <w:t>cu</w:t>
            </w:r>
            <w:r>
              <w:rPr>
                <w:i/>
                <w:color w:val="FF0000"/>
                <w:spacing w:val="-1"/>
                <w:sz w:val="24"/>
              </w:rPr>
              <w:t xml:space="preserve"> </w:t>
            </w:r>
            <w:r>
              <w:rPr>
                <w:i/>
                <w:color w:val="FF0000"/>
                <w:sz w:val="24"/>
              </w:rPr>
              <w:t>Declarația</w:t>
            </w:r>
            <w:r>
              <w:rPr>
                <w:i/>
                <w:color w:val="FF0000"/>
                <w:spacing w:val="-1"/>
                <w:sz w:val="24"/>
              </w:rPr>
              <w:t xml:space="preserve"> </w:t>
            </w:r>
            <w:r>
              <w:rPr>
                <w:i/>
                <w:color w:val="FF0000"/>
                <w:sz w:val="24"/>
              </w:rPr>
              <w:t>privind</w:t>
            </w:r>
            <w:r>
              <w:rPr>
                <w:i/>
                <w:color w:val="FF0000"/>
                <w:spacing w:val="-2"/>
                <w:sz w:val="24"/>
              </w:rPr>
              <w:t xml:space="preserve"> </w:t>
            </w:r>
            <w:r>
              <w:rPr>
                <w:i/>
                <w:color w:val="FF0000"/>
                <w:sz w:val="24"/>
              </w:rPr>
              <w:t>conformitatea</w:t>
            </w:r>
            <w:r>
              <w:rPr>
                <w:i/>
                <w:color w:val="FF0000"/>
                <w:spacing w:val="-1"/>
                <w:sz w:val="24"/>
              </w:rPr>
              <w:t xml:space="preserve"> </w:t>
            </w:r>
            <w:r>
              <w:rPr>
                <w:i/>
                <w:color w:val="FF0000"/>
                <w:sz w:val="24"/>
              </w:rPr>
              <w:t>cu</w:t>
            </w:r>
            <w:r>
              <w:rPr>
                <w:i/>
                <w:color w:val="FF0000"/>
                <w:spacing w:val="-1"/>
                <w:sz w:val="24"/>
              </w:rPr>
              <w:t xml:space="preserve"> </w:t>
            </w:r>
            <w:r>
              <w:rPr>
                <w:i/>
                <w:color w:val="FF0000"/>
                <w:sz w:val="24"/>
              </w:rPr>
              <w:t>ajutorul</w:t>
            </w:r>
            <w:r>
              <w:rPr>
                <w:i/>
                <w:color w:val="FF0000"/>
                <w:spacing w:val="-1"/>
                <w:sz w:val="24"/>
              </w:rPr>
              <w:t xml:space="preserve"> </w:t>
            </w:r>
            <w:r>
              <w:rPr>
                <w:i/>
                <w:color w:val="FF0000"/>
                <w:sz w:val="24"/>
              </w:rPr>
              <w:t>de</w:t>
            </w:r>
            <w:r>
              <w:rPr>
                <w:i/>
                <w:color w:val="FF0000"/>
                <w:spacing w:val="-2"/>
                <w:sz w:val="24"/>
              </w:rPr>
              <w:t xml:space="preserve"> </w:t>
            </w:r>
            <w:r>
              <w:rPr>
                <w:i/>
                <w:color w:val="FF0000"/>
                <w:sz w:val="24"/>
              </w:rPr>
              <w:t>stat</w:t>
            </w:r>
            <w:r>
              <w:rPr>
                <w:i/>
                <w:color w:val="FF0000"/>
                <w:spacing w:val="-1"/>
                <w:sz w:val="24"/>
              </w:rPr>
              <w:t xml:space="preserve"> </w:t>
            </w:r>
            <w:r>
              <w:rPr>
                <w:i/>
                <w:color w:val="FF0000"/>
                <w:sz w:val="24"/>
              </w:rPr>
              <w:t>din</w:t>
            </w:r>
            <w:r>
              <w:rPr>
                <w:i/>
                <w:color w:val="FF0000"/>
                <w:spacing w:val="-1"/>
                <w:sz w:val="24"/>
              </w:rPr>
              <w:t xml:space="preserve"> </w:t>
            </w:r>
            <w:r>
              <w:rPr>
                <w:i/>
                <w:color w:val="FF0000"/>
                <w:sz w:val="24"/>
              </w:rPr>
              <w:t>Anexa</w:t>
            </w:r>
            <w:r>
              <w:rPr>
                <w:i/>
                <w:color w:val="FF0000"/>
                <w:spacing w:val="-2"/>
                <w:sz w:val="24"/>
              </w:rPr>
              <w:t xml:space="preserve"> </w:t>
            </w:r>
            <w:r>
              <w:rPr>
                <w:i/>
                <w:color w:val="FF0000"/>
                <w:sz w:val="24"/>
              </w:rPr>
              <w:t>3.c</w:t>
            </w:r>
            <w:r>
              <w:rPr>
                <w:i/>
                <w:color w:val="FF0000"/>
                <w:spacing w:val="-2"/>
                <w:sz w:val="24"/>
              </w:rPr>
              <w:t xml:space="preserve"> </w:t>
            </w:r>
            <w:r>
              <w:rPr>
                <w:i/>
                <w:color w:val="FF0000"/>
                <w:sz w:val="24"/>
              </w:rPr>
              <w:t>la</w:t>
            </w:r>
            <w:r>
              <w:rPr>
                <w:i/>
                <w:color w:val="FF0000"/>
                <w:spacing w:val="-1"/>
                <w:sz w:val="24"/>
              </w:rPr>
              <w:t xml:space="preserve"> </w:t>
            </w:r>
            <w:r>
              <w:rPr>
                <w:i/>
                <w:color w:val="FF0000"/>
                <w:sz w:val="24"/>
              </w:rPr>
              <w:t>Ofertă.</w:t>
            </w:r>
          </w:p>
        </w:tc>
      </w:tr>
    </w:tbl>
    <w:p w14:paraId="0EF7E609" w14:textId="77777777" w:rsidR="00DC4B29" w:rsidRDefault="00DC4B29">
      <w:pPr>
        <w:pStyle w:val="BodyText"/>
        <w:spacing w:before="10"/>
        <w:rPr>
          <w:b/>
          <w:sz w:val="23"/>
        </w:rPr>
      </w:pPr>
    </w:p>
    <w:p w14:paraId="5740A89B" w14:textId="77777777" w:rsidR="00DC4B29" w:rsidRDefault="00000000">
      <w:pPr>
        <w:pStyle w:val="Heading1"/>
        <w:numPr>
          <w:ilvl w:val="0"/>
          <w:numId w:val="1"/>
        </w:numPr>
        <w:tabs>
          <w:tab w:val="left" w:pos="821"/>
        </w:tabs>
        <w:ind w:hanging="361"/>
      </w:pPr>
      <w:r>
        <w:rPr>
          <w:u w:val="thick"/>
        </w:rPr>
        <w:t>Art.</w:t>
      </w:r>
      <w:r>
        <w:rPr>
          <w:spacing w:val="-1"/>
          <w:u w:val="thick"/>
        </w:rPr>
        <w:t xml:space="preserve"> </w:t>
      </w:r>
      <w:r>
        <w:rPr>
          <w:u w:val="thick"/>
        </w:rPr>
        <w:t>8.</w:t>
      </w:r>
      <w:r>
        <w:rPr>
          <w:spacing w:val="-1"/>
          <w:u w:val="thick"/>
        </w:rPr>
        <w:t xml:space="preserve"> </w:t>
      </w:r>
      <w:r>
        <w:rPr>
          <w:u w:val="thick"/>
        </w:rPr>
        <w:t>Cumulul</w:t>
      </w:r>
    </w:p>
    <w:p w14:paraId="66912B22" w14:textId="77777777" w:rsidR="00DC4B29" w:rsidRDefault="00DC4B29">
      <w:pPr>
        <w:pStyle w:val="BodyText"/>
        <w:spacing w:before="1"/>
        <w:rPr>
          <w:b/>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34"/>
      </w:tblGrid>
      <w:tr w:rsidR="00DC4B29" w14:paraId="64E86ED7" w14:textId="77777777">
        <w:trPr>
          <w:trHeight w:val="671"/>
        </w:trPr>
        <w:tc>
          <w:tcPr>
            <w:tcW w:w="10034" w:type="dxa"/>
          </w:tcPr>
          <w:p w14:paraId="6A30959C" w14:textId="0F7B1CF9" w:rsidR="00DC4B29" w:rsidRDefault="00000000">
            <w:pPr>
              <w:pStyle w:val="TableParagraph"/>
              <w:ind w:right="100"/>
              <w:rPr>
                <w:i/>
                <w:sz w:val="24"/>
              </w:rPr>
            </w:pPr>
            <w:r>
              <w:rPr>
                <w:i/>
                <w:sz w:val="24"/>
              </w:rPr>
              <w:t>Pentru</w:t>
            </w:r>
            <w:r>
              <w:rPr>
                <w:i/>
                <w:spacing w:val="-4"/>
                <w:sz w:val="24"/>
              </w:rPr>
              <w:t xml:space="preserve"> </w:t>
            </w:r>
            <w:r w:rsidR="008814A5">
              <w:rPr>
                <w:i/>
                <w:sz w:val="24"/>
              </w:rPr>
              <w:t>același</w:t>
            </w:r>
            <w:r>
              <w:rPr>
                <w:i/>
                <w:spacing w:val="-3"/>
                <w:sz w:val="24"/>
              </w:rPr>
              <w:t xml:space="preserve"> </w:t>
            </w:r>
            <w:r>
              <w:rPr>
                <w:i/>
                <w:sz w:val="24"/>
              </w:rPr>
              <w:t>beneficiar</w:t>
            </w:r>
            <w:r>
              <w:rPr>
                <w:i/>
                <w:spacing w:val="-4"/>
                <w:sz w:val="24"/>
              </w:rPr>
              <w:t xml:space="preserve"> </w:t>
            </w:r>
            <w:r>
              <w:rPr>
                <w:i/>
                <w:sz w:val="24"/>
              </w:rPr>
              <w:t>şi</w:t>
            </w:r>
            <w:r>
              <w:rPr>
                <w:i/>
                <w:spacing w:val="-3"/>
                <w:sz w:val="24"/>
              </w:rPr>
              <w:t xml:space="preserve"> </w:t>
            </w:r>
            <w:r w:rsidR="008814A5">
              <w:rPr>
                <w:i/>
                <w:sz w:val="24"/>
              </w:rPr>
              <w:t>aceleași</w:t>
            </w:r>
            <w:r>
              <w:rPr>
                <w:i/>
                <w:spacing w:val="-5"/>
                <w:sz w:val="24"/>
              </w:rPr>
              <w:t xml:space="preserve"> </w:t>
            </w:r>
            <w:r>
              <w:rPr>
                <w:i/>
                <w:sz w:val="24"/>
              </w:rPr>
              <w:t>cheltuieli</w:t>
            </w:r>
            <w:r>
              <w:rPr>
                <w:i/>
                <w:spacing w:val="-3"/>
                <w:sz w:val="24"/>
              </w:rPr>
              <w:t xml:space="preserve"> </w:t>
            </w:r>
            <w:r>
              <w:rPr>
                <w:i/>
                <w:sz w:val="24"/>
              </w:rPr>
              <w:t>eligibile,</w:t>
            </w:r>
            <w:r>
              <w:rPr>
                <w:i/>
                <w:spacing w:val="-4"/>
                <w:sz w:val="24"/>
              </w:rPr>
              <w:t xml:space="preserve"> </w:t>
            </w:r>
            <w:r>
              <w:rPr>
                <w:i/>
                <w:sz w:val="24"/>
              </w:rPr>
              <w:t>ajutorul</w:t>
            </w:r>
            <w:r>
              <w:rPr>
                <w:i/>
                <w:spacing w:val="-7"/>
                <w:sz w:val="24"/>
              </w:rPr>
              <w:t xml:space="preserve"> </w:t>
            </w:r>
            <w:r>
              <w:rPr>
                <w:i/>
                <w:sz w:val="24"/>
              </w:rPr>
              <w:t>acordat</w:t>
            </w:r>
            <w:r>
              <w:rPr>
                <w:i/>
                <w:spacing w:val="-3"/>
                <w:sz w:val="24"/>
              </w:rPr>
              <w:t xml:space="preserve"> </w:t>
            </w:r>
            <w:r>
              <w:rPr>
                <w:i/>
                <w:sz w:val="24"/>
              </w:rPr>
              <w:t>nu</w:t>
            </w:r>
            <w:r>
              <w:rPr>
                <w:i/>
                <w:spacing w:val="-6"/>
                <w:sz w:val="24"/>
              </w:rPr>
              <w:t xml:space="preserve"> </w:t>
            </w:r>
            <w:r>
              <w:rPr>
                <w:i/>
                <w:sz w:val="24"/>
              </w:rPr>
              <w:t>se</w:t>
            </w:r>
            <w:r>
              <w:rPr>
                <w:i/>
                <w:spacing w:val="-6"/>
                <w:sz w:val="24"/>
              </w:rPr>
              <w:t xml:space="preserve"> </w:t>
            </w:r>
            <w:r>
              <w:rPr>
                <w:i/>
                <w:sz w:val="24"/>
              </w:rPr>
              <w:t>poate</w:t>
            </w:r>
            <w:r>
              <w:rPr>
                <w:i/>
                <w:spacing w:val="-4"/>
                <w:sz w:val="24"/>
              </w:rPr>
              <w:t xml:space="preserve"> </w:t>
            </w:r>
            <w:r>
              <w:rPr>
                <w:i/>
                <w:sz w:val="24"/>
              </w:rPr>
              <w:t>cumula</w:t>
            </w:r>
            <w:r>
              <w:rPr>
                <w:i/>
                <w:spacing w:val="-5"/>
                <w:sz w:val="24"/>
              </w:rPr>
              <w:t xml:space="preserve"> </w:t>
            </w:r>
            <w:r>
              <w:rPr>
                <w:i/>
                <w:sz w:val="24"/>
              </w:rPr>
              <w:t>cu</w:t>
            </w:r>
            <w:r>
              <w:rPr>
                <w:i/>
                <w:spacing w:val="-4"/>
                <w:sz w:val="24"/>
              </w:rPr>
              <w:t xml:space="preserve"> </w:t>
            </w:r>
            <w:r>
              <w:rPr>
                <w:i/>
                <w:sz w:val="24"/>
              </w:rPr>
              <w:t>niciun</w:t>
            </w:r>
            <w:r>
              <w:rPr>
                <w:i/>
                <w:spacing w:val="-57"/>
                <w:sz w:val="24"/>
              </w:rPr>
              <w:t xml:space="preserve"> </w:t>
            </w:r>
            <w:r>
              <w:rPr>
                <w:i/>
                <w:sz w:val="24"/>
              </w:rPr>
              <w:t>alt</w:t>
            </w:r>
            <w:r>
              <w:rPr>
                <w:i/>
                <w:spacing w:val="-1"/>
                <w:sz w:val="24"/>
              </w:rPr>
              <w:t xml:space="preserve"> </w:t>
            </w:r>
            <w:r>
              <w:rPr>
                <w:i/>
                <w:sz w:val="24"/>
              </w:rPr>
              <w:t>ajutor de</w:t>
            </w:r>
            <w:r>
              <w:rPr>
                <w:i/>
                <w:spacing w:val="-1"/>
                <w:sz w:val="24"/>
              </w:rPr>
              <w:t xml:space="preserve"> </w:t>
            </w:r>
            <w:r>
              <w:rPr>
                <w:i/>
                <w:sz w:val="24"/>
              </w:rPr>
              <w:t>stat</w:t>
            </w:r>
            <w:r>
              <w:rPr>
                <w:i/>
                <w:spacing w:val="1"/>
                <w:sz w:val="24"/>
              </w:rPr>
              <w:t xml:space="preserve"> </w:t>
            </w:r>
            <w:r>
              <w:rPr>
                <w:i/>
                <w:sz w:val="24"/>
              </w:rPr>
              <w:t>acordat, inclusiv</w:t>
            </w:r>
            <w:r>
              <w:rPr>
                <w:i/>
                <w:spacing w:val="-1"/>
                <w:sz w:val="24"/>
              </w:rPr>
              <w:t xml:space="preserve"> </w:t>
            </w:r>
            <w:r>
              <w:rPr>
                <w:i/>
                <w:sz w:val="24"/>
              </w:rPr>
              <w:t>de</w:t>
            </w:r>
            <w:r>
              <w:rPr>
                <w:i/>
                <w:spacing w:val="-1"/>
                <w:sz w:val="24"/>
              </w:rPr>
              <w:t xml:space="preserve"> </w:t>
            </w:r>
            <w:r>
              <w:rPr>
                <w:i/>
                <w:sz w:val="24"/>
              </w:rPr>
              <w:t>minimis.</w:t>
            </w:r>
          </w:p>
        </w:tc>
      </w:tr>
      <w:tr w:rsidR="00DC4B29" w14:paraId="3A173179" w14:textId="77777777">
        <w:trPr>
          <w:trHeight w:val="967"/>
        </w:trPr>
        <w:tc>
          <w:tcPr>
            <w:tcW w:w="10034" w:type="dxa"/>
          </w:tcPr>
          <w:p w14:paraId="43F120E5" w14:textId="5997B394" w:rsidR="00DC4B29" w:rsidRDefault="00000000">
            <w:pPr>
              <w:pStyle w:val="TableParagraph"/>
              <w:ind w:right="93"/>
              <w:rPr>
                <w:i/>
                <w:sz w:val="24"/>
              </w:rPr>
            </w:pPr>
            <w:r>
              <w:rPr>
                <w:i/>
                <w:color w:val="FF0000"/>
                <w:sz w:val="24"/>
              </w:rPr>
              <w:lastRenderedPageBreak/>
              <w:t>Se</w:t>
            </w:r>
            <w:r>
              <w:rPr>
                <w:i/>
                <w:color w:val="FF0000"/>
                <w:spacing w:val="8"/>
                <w:sz w:val="24"/>
              </w:rPr>
              <w:t xml:space="preserve"> </w:t>
            </w:r>
            <w:r>
              <w:rPr>
                <w:i/>
                <w:color w:val="FF0000"/>
                <w:sz w:val="24"/>
              </w:rPr>
              <w:t>va</w:t>
            </w:r>
            <w:r>
              <w:rPr>
                <w:i/>
                <w:color w:val="FF0000"/>
                <w:spacing w:val="10"/>
                <w:sz w:val="24"/>
              </w:rPr>
              <w:t xml:space="preserve"> </w:t>
            </w:r>
            <w:r>
              <w:rPr>
                <w:i/>
                <w:color w:val="FF0000"/>
                <w:sz w:val="24"/>
              </w:rPr>
              <w:t>preciza</w:t>
            </w:r>
            <w:r>
              <w:rPr>
                <w:i/>
                <w:color w:val="FF0000"/>
                <w:spacing w:val="11"/>
                <w:sz w:val="24"/>
              </w:rPr>
              <w:t xml:space="preserve"> </w:t>
            </w:r>
            <w:r>
              <w:rPr>
                <w:i/>
                <w:color w:val="FF0000"/>
                <w:sz w:val="24"/>
              </w:rPr>
              <w:t>dacă</w:t>
            </w:r>
            <w:r>
              <w:rPr>
                <w:i/>
                <w:color w:val="FF0000"/>
                <w:spacing w:val="10"/>
                <w:sz w:val="24"/>
              </w:rPr>
              <w:t xml:space="preserve"> </w:t>
            </w:r>
            <w:r>
              <w:rPr>
                <w:i/>
                <w:color w:val="FF0000"/>
                <w:sz w:val="24"/>
              </w:rPr>
              <w:t>pentru</w:t>
            </w:r>
            <w:r>
              <w:rPr>
                <w:i/>
                <w:color w:val="FF0000"/>
                <w:spacing w:val="9"/>
                <w:sz w:val="24"/>
              </w:rPr>
              <w:t xml:space="preserve"> </w:t>
            </w:r>
            <w:r w:rsidR="008814A5">
              <w:rPr>
                <w:i/>
                <w:color w:val="FF0000"/>
                <w:sz w:val="24"/>
              </w:rPr>
              <w:t>aceleași</w:t>
            </w:r>
            <w:r>
              <w:rPr>
                <w:i/>
                <w:color w:val="FF0000"/>
                <w:spacing w:val="11"/>
                <w:sz w:val="24"/>
              </w:rPr>
              <w:t xml:space="preserve"> </w:t>
            </w:r>
            <w:r>
              <w:rPr>
                <w:i/>
                <w:color w:val="FF0000"/>
                <w:sz w:val="24"/>
              </w:rPr>
              <w:t>cheltuieli</w:t>
            </w:r>
            <w:r>
              <w:rPr>
                <w:i/>
                <w:color w:val="FF0000"/>
                <w:spacing w:val="11"/>
                <w:sz w:val="24"/>
              </w:rPr>
              <w:t xml:space="preserve"> </w:t>
            </w:r>
            <w:r>
              <w:rPr>
                <w:i/>
                <w:color w:val="FF0000"/>
                <w:sz w:val="24"/>
              </w:rPr>
              <w:t>eligibile</w:t>
            </w:r>
            <w:r>
              <w:rPr>
                <w:i/>
                <w:color w:val="FF0000"/>
                <w:spacing w:val="10"/>
                <w:sz w:val="24"/>
              </w:rPr>
              <w:t xml:space="preserve"> </w:t>
            </w:r>
            <w:r>
              <w:rPr>
                <w:i/>
                <w:color w:val="FF0000"/>
                <w:sz w:val="24"/>
              </w:rPr>
              <w:t>solicitantul</w:t>
            </w:r>
            <w:r>
              <w:rPr>
                <w:i/>
                <w:color w:val="FF0000"/>
                <w:spacing w:val="8"/>
                <w:sz w:val="24"/>
              </w:rPr>
              <w:t xml:space="preserve"> </w:t>
            </w:r>
            <w:r>
              <w:rPr>
                <w:i/>
                <w:color w:val="FF0000"/>
                <w:sz w:val="24"/>
              </w:rPr>
              <w:t>a</w:t>
            </w:r>
            <w:r>
              <w:rPr>
                <w:i/>
                <w:color w:val="FF0000"/>
                <w:spacing w:val="10"/>
                <w:sz w:val="24"/>
              </w:rPr>
              <w:t xml:space="preserve"> </w:t>
            </w:r>
            <w:r>
              <w:rPr>
                <w:i/>
                <w:color w:val="FF0000"/>
                <w:sz w:val="24"/>
              </w:rPr>
              <w:t>mai</w:t>
            </w:r>
            <w:r>
              <w:rPr>
                <w:i/>
                <w:color w:val="FF0000"/>
                <w:spacing w:val="10"/>
                <w:sz w:val="24"/>
              </w:rPr>
              <w:t xml:space="preserve"> </w:t>
            </w:r>
            <w:r w:rsidR="008814A5">
              <w:rPr>
                <w:i/>
                <w:color w:val="FF0000"/>
                <w:sz w:val="24"/>
              </w:rPr>
              <w:t>obținut</w:t>
            </w:r>
            <w:r>
              <w:rPr>
                <w:i/>
                <w:color w:val="FF0000"/>
                <w:spacing w:val="11"/>
                <w:sz w:val="24"/>
              </w:rPr>
              <w:t xml:space="preserve"> </w:t>
            </w:r>
            <w:r>
              <w:rPr>
                <w:i/>
                <w:color w:val="FF0000"/>
                <w:sz w:val="24"/>
              </w:rPr>
              <w:t>ajutor</w:t>
            </w:r>
            <w:r>
              <w:rPr>
                <w:i/>
                <w:color w:val="FF0000"/>
                <w:spacing w:val="14"/>
                <w:sz w:val="24"/>
              </w:rPr>
              <w:t xml:space="preserve"> </w:t>
            </w:r>
            <w:r>
              <w:rPr>
                <w:i/>
                <w:color w:val="FF0000"/>
                <w:sz w:val="24"/>
              </w:rPr>
              <w:t>de</w:t>
            </w:r>
            <w:r>
              <w:rPr>
                <w:i/>
                <w:color w:val="FF0000"/>
                <w:spacing w:val="9"/>
                <w:sz w:val="24"/>
              </w:rPr>
              <w:t xml:space="preserve"> </w:t>
            </w:r>
            <w:r>
              <w:rPr>
                <w:i/>
                <w:color w:val="FF0000"/>
                <w:sz w:val="24"/>
              </w:rPr>
              <w:t>stat/este</w:t>
            </w:r>
            <w:r>
              <w:rPr>
                <w:i/>
                <w:color w:val="FF0000"/>
                <w:spacing w:val="10"/>
                <w:sz w:val="24"/>
              </w:rPr>
              <w:t xml:space="preserve"> </w:t>
            </w:r>
            <w:r>
              <w:rPr>
                <w:i/>
                <w:color w:val="FF0000"/>
                <w:sz w:val="24"/>
              </w:rPr>
              <w:t>in</w:t>
            </w:r>
            <w:r>
              <w:rPr>
                <w:i/>
                <w:color w:val="FF0000"/>
                <w:spacing w:val="-57"/>
                <w:sz w:val="24"/>
              </w:rPr>
              <w:t xml:space="preserve"> </w:t>
            </w:r>
            <w:r>
              <w:rPr>
                <w:i/>
                <w:color w:val="FF0000"/>
                <w:sz w:val="24"/>
              </w:rPr>
              <w:t>curs</w:t>
            </w:r>
            <w:r>
              <w:rPr>
                <w:i/>
                <w:color w:val="FF0000"/>
                <w:spacing w:val="-1"/>
                <w:sz w:val="24"/>
              </w:rPr>
              <w:t xml:space="preserve"> </w:t>
            </w:r>
            <w:r>
              <w:rPr>
                <w:i/>
                <w:color w:val="FF0000"/>
                <w:sz w:val="24"/>
              </w:rPr>
              <w:t>de obţinere</w:t>
            </w:r>
            <w:r>
              <w:rPr>
                <w:i/>
                <w:color w:val="FF0000"/>
                <w:spacing w:val="-2"/>
                <w:sz w:val="24"/>
              </w:rPr>
              <w:t xml:space="preserve"> </w:t>
            </w:r>
            <w:r>
              <w:rPr>
                <w:i/>
                <w:color w:val="FF0000"/>
                <w:sz w:val="24"/>
              </w:rPr>
              <w:t>ajutor de</w:t>
            </w:r>
            <w:r>
              <w:rPr>
                <w:i/>
                <w:color w:val="FF0000"/>
                <w:spacing w:val="-1"/>
                <w:sz w:val="24"/>
              </w:rPr>
              <w:t xml:space="preserve"> </w:t>
            </w:r>
            <w:r>
              <w:rPr>
                <w:i/>
                <w:color w:val="FF0000"/>
                <w:sz w:val="24"/>
              </w:rPr>
              <w:t>stat/minimis.</w:t>
            </w:r>
          </w:p>
          <w:p w14:paraId="1487D586" w14:textId="77777777" w:rsidR="00DC4B29" w:rsidRDefault="00000000">
            <w:pPr>
              <w:pStyle w:val="TableParagraph"/>
              <w:spacing w:before="138" w:line="257" w:lineRule="exact"/>
              <w:rPr>
                <w:i/>
                <w:sz w:val="24"/>
              </w:rPr>
            </w:pPr>
            <w:r>
              <w:rPr>
                <w:i/>
                <w:color w:val="FF0000"/>
                <w:sz w:val="24"/>
              </w:rPr>
              <w:t>Răspunsul</w:t>
            </w:r>
            <w:r>
              <w:rPr>
                <w:i/>
                <w:color w:val="FF0000"/>
                <w:spacing w:val="-13"/>
                <w:sz w:val="24"/>
              </w:rPr>
              <w:t xml:space="preserve"> </w:t>
            </w:r>
            <w:r>
              <w:rPr>
                <w:i/>
                <w:color w:val="FF0000"/>
                <w:sz w:val="24"/>
              </w:rPr>
              <w:t>se</w:t>
            </w:r>
            <w:r>
              <w:rPr>
                <w:i/>
                <w:color w:val="FF0000"/>
                <w:spacing w:val="-14"/>
                <w:sz w:val="24"/>
              </w:rPr>
              <w:t xml:space="preserve"> </w:t>
            </w:r>
            <w:r>
              <w:rPr>
                <w:i/>
                <w:color w:val="FF0000"/>
                <w:sz w:val="24"/>
              </w:rPr>
              <w:t>va</w:t>
            </w:r>
            <w:r>
              <w:rPr>
                <w:i/>
                <w:color w:val="FF0000"/>
                <w:spacing w:val="-13"/>
                <w:sz w:val="24"/>
              </w:rPr>
              <w:t xml:space="preserve"> </w:t>
            </w:r>
            <w:r>
              <w:rPr>
                <w:i/>
                <w:color w:val="FF0000"/>
                <w:sz w:val="24"/>
              </w:rPr>
              <w:t>corela</w:t>
            </w:r>
            <w:r>
              <w:rPr>
                <w:i/>
                <w:color w:val="FF0000"/>
                <w:spacing w:val="-11"/>
                <w:sz w:val="24"/>
              </w:rPr>
              <w:t xml:space="preserve"> </w:t>
            </w:r>
            <w:r>
              <w:rPr>
                <w:i/>
                <w:color w:val="FF0000"/>
                <w:sz w:val="24"/>
              </w:rPr>
              <w:t>cu</w:t>
            </w:r>
            <w:r>
              <w:rPr>
                <w:i/>
                <w:color w:val="FF0000"/>
                <w:spacing w:val="-13"/>
                <w:sz w:val="24"/>
              </w:rPr>
              <w:t xml:space="preserve"> </w:t>
            </w:r>
            <w:r>
              <w:rPr>
                <w:i/>
                <w:color w:val="FF0000"/>
                <w:sz w:val="24"/>
              </w:rPr>
              <w:t>Declarația</w:t>
            </w:r>
            <w:r>
              <w:rPr>
                <w:i/>
                <w:color w:val="FF0000"/>
                <w:spacing w:val="-13"/>
                <w:sz w:val="24"/>
              </w:rPr>
              <w:t xml:space="preserve"> </w:t>
            </w:r>
            <w:r>
              <w:rPr>
                <w:i/>
                <w:color w:val="FF0000"/>
                <w:sz w:val="24"/>
              </w:rPr>
              <w:t>privind</w:t>
            </w:r>
            <w:r>
              <w:rPr>
                <w:i/>
                <w:color w:val="FF0000"/>
                <w:spacing w:val="-12"/>
                <w:sz w:val="24"/>
              </w:rPr>
              <w:t xml:space="preserve"> </w:t>
            </w:r>
            <w:r>
              <w:rPr>
                <w:i/>
                <w:color w:val="FF0000"/>
                <w:sz w:val="24"/>
              </w:rPr>
              <w:t>conformitatea</w:t>
            </w:r>
            <w:r>
              <w:rPr>
                <w:i/>
                <w:color w:val="FF0000"/>
                <w:spacing w:val="-13"/>
                <w:sz w:val="24"/>
              </w:rPr>
              <w:t xml:space="preserve"> </w:t>
            </w:r>
            <w:r>
              <w:rPr>
                <w:i/>
                <w:color w:val="FF0000"/>
                <w:sz w:val="24"/>
              </w:rPr>
              <w:t>cu</w:t>
            </w:r>
            <w:r>
              <w:rPr>
                <w:i/>
                <w:color w:val="FF0000"/>
                <w:spacing w:val="-13"/>
                <w:sz w:val="24"/>
              </w:rPr>
              <w:t xml:space="preserve"> </w:t>
            </w:r>
            <w:r>
              <w:rPr>
                <w:i/>
                <w:color w:val="FF0000"/>
                <w:sz w:val="24"/>
              </w:rPr>
              <w:t>ajutorul</w:t>
            </w:r>
            <w:r>
              <w:rPr>
                <w:i/>
                <w:color w:val="FF0000"/>
                <w:spacing w:val="-13"/>
                <w:sz w:val="24"/>
              </w:rPr>
              <w:t xml:space="preserve"> </w:t>
            </w:r>
            <w:r>
              <w:rPr>
                <w:i/>
                <w:color w:val="FF0000"/>
                <w:sz w:val="24"/>
              </w:rPr>
              <w:t>de</w:t>
            </w:r>
            <w:r>
              <w:rPr>
                <w:i/>
                <w:color w:val="FF0000"/>
                <w:spacing w:val="-14"/>
                <w:sz w:val="24"/>
              </w:rPr>
              <w:t xml:space="preserve"> </w:t>
            </w:r>
            <w:r>
              <w:rPr>
                <w:i/>
                <w:color w:val="FF0000"/>
                <w:sz w:val="24"/>
              </w:rPr>
              <w:t>stat,</w:t>
            </w:r>
            <w:r>
              <w:rPr>
                <w:i/>
                <w:color w:val="FF0000"/>
                <w:spacing w:val="-13"/>
                <w:sz w:val="24"/>
              </w:rPr>
              <w:t xml:space="preserve"> </w:t>
            </w:r>
            <w:r>
              <w:rPr>
                <w:i/>
                <w:color w:val="FF0000"/>
                <w:sz w:val="24"/>
              </w:rPr>
              <w:t>din</w:t>
            </w:r>
            <w:r>
              <w:rPr>
                <w:i/>
                <w:color w:val="FF0000"/>
                <w:spacing w:val="-10"/>
                <w:sz w:val="24"/>
              </w:rPr>
              <w:t xml:space="preserve"> </w:t>
            </w:r>
            <w:r>
              <w:rPr>
                <w:i/>
                <w:color w:val="FF0000"/>
                <w:sz w:val="24"/>
              </w:rPr>
              <w:t>Anexa</w:t>
            </w:r>
            <w:r>
              <w:rPr>
                <w:i/>
                <w:color w:val="FF0000"/>
                <w:spacing w:val="-12"/>
                <w:sz w:val="24"/>
              </w:rPr>
              <w:t xml:space="preserve"> </w:t>
            </w:r>
            <w:r>
              <w:rPr>
                <w:i/>
                <w:color w:val="FF0000"/>
                <w:sz w:val="24"/>
              </w:rPr>
              <w:t>3.c</w:t>
            </w:r>
            <w:r>
              <w:rPr>
                <w:i/>
                <w:color w:val="FF0000"/>
                <w:spacing w:val="-14"/>
                <w:sz w:val="24"/>
              </w:rPr>
              <w:t xml:space="preserve"> </w:t>
            </w:r>
            <w:r>
              <w:rPr>
                <w:i/>
                <w:color w:val="FF0000"/>
                <w:sz w:val="24"/>
              </w:rPr>
              <w:t>la</w:t>
            </w:r>
            <w:r>
              <w:rPr>
                <w:i/>
                <w:color w:val="FF0000"/>
                <w:spacing w:val="-13"/>
                <w:sz w:val="24"/>
              </w:rPr>
              <w:t xml:space="preserve"> </w:t>
            </w:r>
            <w:r>
              <w:rPr>
                <w:i/>
                <w:color w:val="FF0000"/>
                <w:sz w:val="24"/>
              </w:rPr>
              <w:t>Ofertă.</w:t>
            </w:r>
          </w:p>
        </w:tc>
      </w:tr>
    </w:tbl>
    <w:p w14:paraId="58C64F24" w14:textId="77777777" w:rsidR="00DC4B29" w:rsidRDefault="00000000">
      <w:pPr>
        <w:pStyle w:val="ListParagraph"/>
        <w:numPr>
          <w:ilvl w:val="0"/>
          <w:numId w:val="6"/>
        </w:numPr>
        <w:tabs>
          <w:tab w:val="left" w:pos="461"/>
        </w:tabs>
        <w:spacing w:before="80"/>
        <w:ind w:left="460" w:right="233" w:hanging="360"/>
        <w:jc w:val="both"/>
        <w:rPr>
          <w:b/>
          <w:i/>
          <w:sz w:val="24"/>
        </w:rPr>
      </w:pPr>
      <w:r>
        <w:rPr>
          <w:b/>
          <w:sz w:val="24"/>
        </w:rPr>
        <w:t xml:space="preserve">Reguli specifice privind ajutorul de stat prevăzute în Capitolul III al </w:t>
      </w:r>
      <w:r>
        <w:rPr>
          <w:b/>
          <w:i/>
          <w:sz w:val="24"/>
        </w:rPr>
        <w:t>Regulamentului (UE)</w:t>
      </w:r>
      <w:r>
        <w:rPr>
          <w:b/>
          <w:i/>
          <w:spacing w:val="1"/>
          <w:sz w:val="24"/>
        </w:rPr>
        <w:t xml:space="preserve"> </w:t>
      </w:r>
      <w:r>
        <w:rPr>
          <w:b/>
          <w:i/>
          <w:sz w:val="24"/>
        </w:rPr>
        <w:t>nr.651/2014</w:t>
      </w:r>
      <w:r>
        <w:rPr>
          <w:b/>
          <w:i/>
          <w:spacing w:val="1"/>
          <w:sz w:val="24"/>
        </w:rPr>
        <w:t xml:space="preserve"> </w:t>
      </w:r>
      <w:r>
        <w:rPr>
          <w:b/>
          <w:i/>
          <w:sz w:val="24"/>
        </w:rPr>
        <w:t>de</w:t>
      </w:r>
      <w:r>
        <w:rPr>
          <w:b/>
          <w:i/>
          <w:spacing w:val="1"/>
          <w:sz w:val="24"/>
        </w:rPr>
        <w:t xml:space="preserve"> </w:t>
      </w:r>
      <w:r>
        <w:rPr>
          <w:b/>
          <w:i/>
          <w:sz w:val="24"/>
        </w:rPr>
        <w:t>declarare</w:t>
      </w:r>
      <w:r>
        <w:rPr>
          <w:b/>
          <w:i/>
          <w:spacing w:val="1"/>
          <w:sz w:val="24"/>
        </w:rPr>
        <w:t xml:space="preserve"> </w:t>
      </w:r>
      <w:r>
        <w:rPr>
          <w:b/>
          <w:i/>
          <w:sz w:val="24"/>
        </w:rPr>
        <w:t>a</w:t>
      </w:r>
      <w:r>
        <w:rPr>
          <w:b/>
          <w:i/>
          <w:spacing w:val="1"/>
          <w:sz w:val="24"/>
        </w:rPr>
        <w:t xml:space="preserve"> </w:t>
      </w:r>
      <w:r>
        <w:rPr>
          <w:b/>
          <w:i/>
          <w:sz w:val="24"/>
        </w:rPr>
        <w:t>anumitor</w:t>
      </w:r>
      <w:r>
        <w:rPr>
          <w:b/>
          <w:i/>
          <w:spacing w:val="1"/>
          <w:sz w:val="24"/>
        </w:rPr>
        <w:t xml:space="preserve"> </w:t>
      </w:r>
      <w:r>
        <w:rPr>
          <w:b/>
          <w:i/>
          <w:sz w:val="24"/>
        </w:rPr>
        <w:t>categorii</w:t>
      </w:r>
      <w:r>
        <w:rPr>
          <w:b/>
          <w:i/>
          <w:spacing w:val="1"/>
          <w:sz w:val="24"/>
        </w:rPr>
        <w:t xml:space="preserve"> </w:t>
      </w:r>
      <w:r>
        <w:rPr>
          <w:b/>
          <w:i/>
          <w:sz w:val="24"/>
        </w:rPr>
        <w:t>de</w:t>
      </w:r>
      <w:r>
        <w:rPr>
          <w:b/>
          <w:i/>
          <w:spacing w:val="1"/>
          <w:sz w:val="24"/>
        </w:rPr>
        <w:t xml:space="preserve"> </w:t>
      </w:r>
      <w:r>
        <w:rPr>
          <w:b/>
          <w:i/>
          <w:sz w:val="24"/>
        </w:rPr>
        <w:t>ajutoare</w:t>
      </w:r>
      <w:r>
        <w:rPr>
          <w:b/>
          <w:i/>
          <w:spacing w:val="1"/>
          <w:sz w:val="24"/>
        </w:rPr>
        <w:t xml:space="preserve"> </w:t>
      </w:r>
      <w:r>
        <w:rPr>
          <w:b/>
          <w:i/>
          <w:sz w:val="24"/>
        </w:rPr>
        <w:t>compatibile</w:t>
      </w:r>
      <w:r>
        <w:rPr>
          <w:b/>
          <w:i/>
          <w:spacing w:val="1"/>
          <w:sz w:val="24"/>
        </w:rPr>
        <w:t xml:space="preserve"> </w:t>
      </w:r>
      <w:r>
        <w:rPr>
          <w:b/>
          <w:i/>
          <w:sz w:val="24"/>
        </w:rPr>
        <w:t>cu</w:t>
      </w:r>
      <w:r>
        <w:rPr>
          <w:b/>
          <w:i/>
          <w:spacing w:val="1"/>
          <w:sz w:val="24"/>
        </w:rPr>
        <w:t xml:space="preserve"> </w:t>
      </w:r>
      <w:r>
        <w:rPr>
          <w:b/>
          <w:i/>
          <w:sz w:val="24"/>
        </w:rPr>
        <w:t>piața</w:t>
      </w:r>
      <w:r>
        <w:rPr>
          <w:b/>
          <w:i/>
          <w:spacing w:val="1"/>
          <w:sz w:val="24"/>
        </w:rPr>
        <w:t xml:space="preserve"> </w:t>
      </w:r>
      <w:r>
        <w:rPr>
          <w:b/>
          <w:i/>
          <w:sz w:val="24"/>
        </w:rPr>
        <w:t>internă</w:t>
      </w:r>
      <w:r>
        <w:rPr>
          <w:b/>
          <w:i/>
          <w:spacing w:val="1"/>
          <w:sz w:val="24"/>
        </w:rPr>
        <w:t xml:space="preserve"> </w:t>
      </w:r>
      <w:r>
        <w:rPr>
          <w:b/>
          <w:i/>
          <w:sz w:val="24"/>
        </w:rPr>
        <w:t>în</w:t>
      </w:r>
      <w:r>
        <w:rPr>
          <w:b/>
          <w:i/>
          <w:spacing w:val="-57"/>
          <w:sz w:val="24"/>
        </w:rPr>
        <w:t xml:space="preserve"> </w:t>
      </w:r>
      <w:r>
        <w:rPr>
          <w:b/>
          <w:i/>
          <w:sz w:val="24"/>
        </w:rPr>
        <w:t>aplicarea</w:t>
      </w:r>
      <w:r>
        <w:rPr>
          <w:b/>
          <w:i/>
          <w:spacing w:val="-1"/>
          <w:sz w:val="24"/>
        </w:rPr>
        <w:t xml:space="preserve"> </w:t>
      </w:r>
      <w:r>
        <w:rPr>
          <w:b/>
          <w:i/>
          <w:sz w:val="24"/>
        </w:rPr>
        <w:t>articolelor 107 și 108 din</w:t>
      </w:r>
      <w:r>
        <w:rPr>
          <w:b/>
          <w:i/>
          <w:spacing w:val="1"/>
          <w:sz w:val="24"/>
        </w:rPr>
        <w:t xml:space="preserve"> </w:t>
      </w:r>
      <w:r>
        <w:rPr>
          <w:b/>
          <w:i/>
          <w:sz w:val="24"/>
        </w:rPr>
        <w:t>tratat</w:t>
      </w:r>
    </w:p>
    <w:p w14:paraId="4AD70FE3" w14:textId="77777777" w:rsidR="00DC4B29" w:rsidRDefault="00DC4B29">
      <w:pPr>
        <w:pStyle w:val="BodyText"/>
        <w:rPr>
          <w:b/>
          <w:i/>
        </w:rPr>
      </w:pPr>
    </w:p>
    <w:p w14:paraId="2C8D71A7" w14:textId="49975AA2" w:rsidR="00DC4B29" w:rsidRPr="008E0C76" w:rsidRDefault="00000000" w:rsidP="008E0C76">
      <w:pPr>
        <w:pStyle w:val="Heading1"/>
        <w:numPr>
          <w:ilvl w:val="1"/>
          <w:numId w:val="6"/>
        </w:numPr>
        <w:tabs>
          <w:tab w:val="left" w:pos="821"/>
        </w:tabs>
        <w:spacing w:before="6"/>
        <w:ind w:right="239"/>
        <w:rPr>
          <w:sz w:val="10"/>
        </w:rPr>
      </w:pPr>
      <w:r>
        <w:t>Art.</w:t>
      </w:r>
      <w:r w:rsidRPr="008E0C76">
        <w:rPr>
          <w:spacing w:val="6"/>
        </w:rPr>
        <w:t xml:space="preserve"> </w:t>
      </w:r>
      <w:r>
        <w:t>4</w:t>
      </w:r>
      <w:r w:rsidR="00090CF3">
        <w:t>6</w:t>
      </w:r>
      <w:r w:rsidRPr="008E0C76">
        <w:rPr>
          <w:spacing w:val="6"/>
        </w:rPr>
        <w:t xml:space="preserve"> </w:t>
      </w:r>
      <w:r>
        <w:t>-</w:t>
      </w:r>
      <w:r w:rsidRPr="008E0C76">
        <w:rPr>
          <w:spacing w:val="6"/>
        </w:rPr>
        <w:t xml:space="preserve"> </w:t>
      </w:r>
      <w:r>
        <w:t>Ajutoare</w:t>
      </w:r>
      <w:r w:rsidRPr="008E0C76">
        <w:rPr>
          <w:spacing w:val="6"/>
        </w:rPr>
        <w:t xml:space="preserve"> </w:t>
      </w:r>
      <w:r>
        <w:t>pentru</w:t>
      </w:r>
      <w:r w:rsidRPr="008E0C76">
        <w:rPr>
          <w:spacing w:val="7"/>
        </w:rPr>
        <w:t xml:space="preserve"> </w:t>
      </w:r>
      <w:r>
        <w:t>investiții</w:t>
      </w:r>
      <w:r w:rsidRPr="008E0C76">
        <w:rPr>
          <w:spacing w:val="10"/>
        </w:rPr>
        <w:t xml:space="preserve"> </w:t>
      </w:r>
      <w:r w:rsidR="008E0C76" w:rsidRPr="008E0C76">
        <w:rPr>
          <w:b w:val="0"/>
          <w:bCs w:val="0"/>
        </w:rPr>
        <w:t>în favoarea sistemelor de termoficare și/sau răcire centralizată eficiente din punct</w:t>
      </w:r>
      <w:r w:rsidR="008E0C76">
        <w:rPr>
          <w:b w:val="0"/>
          <w:bCs w:val="0"/>
        </w:rPr>
        <w:t xml:space="preserve"> </w:t>
      </w:r>
      <w:r w:rsidR="008E0C76" w:rsidRPr="008E0C76">
        <w:rPr>
          <w:b w:val="0"/>
          <w:bCs w:val="0"/>
        </w:rPr>
        <w:t>de vedere energetic</w:t>
      </w:r>
      <w:r w:rsidR="00EC0607">
        <w:t>.</w:t>
      </w:r>
    </w:p>
    <w:p w14:paraId="2AEC1D2F" w14:textId="77777777" w:rsidR="00090CF3" w:rsidRPr="00090CF3" w:rsidRDefault="00090CF3" w:rsidP="00EC0607">
      <w:pPr>
        <w:pStyle w:val="Heading1"/>
        <w:tabs>
          <w:tab w:val="left" w:pos="821"/>
        </w:tabs>
        <w:spacing w:before="6"/>
        <w:ind w:right="239" w:firstLine="0"/>
        <w:rPr>
          <w:sz w:val="10"/>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34"/>
      </w:tblGrid>
      <w:tr w:rsidR="00DC4B29" w14:paraId="4B55E027" w14:textId="77777777">
        <w:trPr>
          <w:trHeight w:val="275"/>
        </w:trPr>
        <w:tc>
          <w:tcPr>
            <w:tcW w:w="10034" w:type="dxa"/>
          </w:tcPr>
          <w:p w14:paraId="494DDE4C" w14:textId="41781FF0" w:rsidR="00DC4B29" w:rsidRDefault="00000000">
            <w:pPr>
              <w:pStyle w:val="TableParagraph"/>
              <w:spacing w:line="256" w:lineRule="exact"/>
              <w:rPr>
                <w:i/>
                <w:sz w:val="24"/>
              </w:rPr>
            </w:pPr>
            <w:r>
              <w:rPr>
                <w:i/>
                <w:sz w:val="24"/>
              </w:rPr>
              <w:t>Ajutoarele</w:t>
            </w:r>
            <w:r>
              <w:rPr>
                <w:i/>
                <w:spacing w:val="-2"/>
                <w:sz w:val="24"/>
              </w:rPr>
              <w:t xml:space="preserve"> </w:t>
            </w:r>
            <w:r>
              <w:rPr>
                <w:i/>
                <w:sz w:val="24"/>
              </w:rPr>
              <w:t>pentru</w:t>
            </w:r>
            <w:r>
              <w:rPr>
                <w:i/>
                <w:spacing w:val="-1"/>
                <w:sz w:val="24"/>
              </w:rPr>
              <w:t xml:space="preserve"> </w:t>
            </w:r>
            <w:r>
              <w:rPr>
                <w:i/>
                <w:sz w:val="24"/>
              </w:rPr>
              <w:t>investiții</w:t>
            </w:r>
            <w:r>
              <w:rPr>
                <w:i/>
                <w:spacing w:val="-2"/>
                <w:sz w:val="24"/>
              </w:rPr>
              <w:t xml:space="preserve"> </w:t>
            </w:r>
            <w:r>
              <w:rPr>
                <w:i/>
                <w:sz w:val="24"/>
              </w:rPr>
              <w:t>se</w:t>
            </w:r>
            <w:r>
              <w:rPr>
                <w:i/>
                <w:spacing w:val="-2"/>
                <w:sz w:val="24"/>
              </w:rPr>
              <w:t xml:space="preserve"> </w:t>
            </w:r>
            <w:r>
              <w:rPr>
                <w:i/>
                <w:sz w:val="24"/>
              </w:rPr>
              <w:t>acordă</w:t>
            </w:r>
            <w:r>
              <w:rPr>
                <w:i/>
                <w:spacing w:val="-1"/>
                <w:sz w:val="24"/>
              </w:rPr>
              <w:t xml:space="preserve"> </w:t>
            </w:r>
            <w:r>
              <w:rPr>
                <w:i/>
                <w:sz w:val="24"/>
              </w:rPr>
              <w:t>numai</w:t>
            </w:r>
            <w:r>
              <w:rPr>
                <w:i/>
                <w:spacing w:val="-2"/>
                <w:sz w:val="24"/>
              </w:rPr>
              <w:t xml:space="preserve"> </w:t>
            </w:r>
            <w:r>
              <w:rPr>
                <w:i/>
                <w:sz w:val="24"/>
              </w:rPr>
              <w:t>pentru</w:t>
            </w:r>
            <w:r>
              <w:rPr>
                <w:i/>
                <w:spacing w:val="-1"/>
                <w:sz w:val="24"/>
              </w:rPr>
              <w:t xml:space="preserve"> </w:t>
            </w:r>
            <w:r w:rsidR="00473DA8">
              <w:rPr>
                <w:i/>
                <w:sz w:val="24"/>
              </w:rPr>
              <w:t>investitii noi</w:t>
            </w:r>
          </w:p>
        </w:tc>
      </w:tr>
      <w:tr w:rsidR="00DC4B29" w14:paraId="62E2D5FA" w14:textId="77777777">
        <w:trPr>
          <w:trHeight w:val="551"/>
        </w:trPr>
        <w:tc>
          <w:tcPr>
            <w:tcW w:w="10034" w:type="dxa"/>
          </w:tcPr>
          <w:p w14:paraId="38850A24" w14:textId="10E1C2B0" w:rsidR="00DC4B29" w:rsidRDefault="00000000">
            <w:pPr>
              <w:pStyle w:val="TableParagraph"/>
              <w:spacing w:line="276" w:lineRule="exact"/>
              <w:ind w:right="507"/>
              <w:rPr>
                <w:i/>
                <w:sz w:val="24"/>
              </w:rPr>
            </w:pPr>
            <w:r>
              <w:rPr>
                <w:i/>
                <w:color w:val="FF0000"/>
                <w:sz w:val="24"/>
              </w:rPr>
              <w:t>Se</w:t>
            </w:r>
            <w:r>
              <w:rPr>
                <w:i/>
                <w:color w:val="FF0000"/>
                <w:spacing w:val="-4"/>
                <w:sz w:val="24"/>
              </w:rPr>
              <w:t xml:space="preserve"> </w:t>
            </w:r>
            <w:r>
              <w:rPr>
                <w:i/>
                <w:color w:val="FF0000"/>
                <w:sz w:val="24"/>
              </w:rPr>
              <w:t>va</w:t>
            </w:r>
            <w:r>
              <w:rPr>
                <w:i/>
                <w:color w:val="FF0000"/>
                <w:spacing w:val="-2"/>
                <w:sz w:val="24"/>
              </w:rPr>
              <w:t xml:space="preserve"> </w:t>
            </w:r>
            <w:r>
              <w:rPr>
                <w:i/>
                <w:color w:val="FF0000"/>
                <w:sz w:val="24"/>
              </w:rPr>
              <w:t>face</w:t>
            </w:r>
            <w:r>
              <w:rPr>
                <w:i/>
                <w:color w:val="FF0000"/>
                <w:spacing w:val="-4"/>
                <w:sz w:val="24"/>
              </w:rPr>
              <w:t xml:space="preserve"> </w:t>
            </w:r>
            <w:r>
              <w:rPr>
                <w:i/>
                <w:color w:val="FF0000"/>
                <w:sz w:val="24"/>
              </w:rPr>
              <w:t>dovada</w:t>
            </w:r>
            <w:r>
              <w:rPr>
                <w:i/>
                <w:color w:val="FF0000"/>
                <w:spacing w:val="-2"/>
                <w:sz w:val="24"/>
              </w:rPr>
              <w:t xml:space="preserve"> </w:t>
            </w:r>
            <w:r>
              <w:rPr>
                <w:i/>
                <w:color w:val="FF0000"/>
                <w:sz w:val="24"/>
              </w:rPr>
              <w:t>îndeplinirii</w:t>
            </w:r>
            <w:r>
              <w:rPr>
                <w:i/>
                <w:color w:val="FF0000"/>
                <w:spacing w:val="-2"/>
                <w:sz w:val="24"/>
              </w:rPr>
              <w:t xml:space="preserve"> </w:t>
            </w:r>
            <w:r>
              <w:rPr>
                <w:i/>
                <w:color w:val="FF0000"/>
                <w:sz w:val="24"/>
              </w:rPr>
              <w:t>acestei</w:t>
            </w:r>
            <w:r>
              <w:rPr>
                <w:i/>
                <w:color w:val="FF0000"/>
                <w:spacing w:val="-4"/>
                <w:sz w:val="24"/>
              </w:rPr>
              <w:t xml:space="preserve"> </w:t>
            </w:r>
            <w:r w:rsidR="008814A5">
              <w:rPr>
                <w:i/>
                <w:color w:val="FF0000"/>
                <w:sz w:val="24"/>
              </w:rPr>
              <w:t>condiții</w:t>
            </w:r>
            <w:r>
              <w:rPr>
                <w:i/>
                <w:color w:val="FF0000"/>
                <w:spacing w:val="-2"/>
                <w:sz w:val="24"/>
              </w:rPr>
              <w:t xml:space="preserve"> </w:t>
            </w:r>
            <w:r>
              <w:rPr>
                <w:i/>
                <w:color w:val="FF0000"/>
                <w:sz w:val="24"/>
              </w:rPr>
              <w:t>prin</w:t>
            </w:r>
            <w:r>
              <w:rPr>
                <w:i/>
                <w:color w:val="FF0000"/>
                <w:spacing w:val="-2"/>
                <w:sz w:val="24"/>
              </w:rPr>
              <w:t xml:space="preserve"> </w:t>
            </w:r>
            <w:r>
              <w:rPr>
                <w:i/>
                <w:color w:val="FF0000"/>
                <w:sz w:val="24"/>
              </w:rPr>
              <w:t>descrierea</w:t>
            </w:r>
            <w:r>
              <w:rPr>
                <w:i/>
                <w:color w:val="FF0000"/>
                <w:spacing w:val="-2"/>
                <w:sz w:val="24"/>
              </w:rPr>
              <w:t xml:space="preserve"> </w:t>
            </w:r>
            <w:r>
              <w:rPr>
                <w:i/>
                <w:color w:val="FF0000"/>
                <w:sz w:val="24"/>
              </w:rPr>
              <w:t>situației</w:t>
            </w:r>
            <w:r>
              <w:rPr>
                <w:i/>
                <w:color w:val="FF0000"/>
                <w:spacing w:val="-3"/>
                <w:sz w:val="24"/>
              </w:rPr>
              <w:t xml:space="preserve"> </w:t>
            </w:r>
            <w:r>
              <w:rPr>
                <w:i/>
                <w:color w:val="FF0000"/>
                <w:sz w:val="24"/>
              </w:rPr>
              <w:t>existente</w:t>
            </w:r>
            <w:r>
              <w:rPr>
                <w:i/>
                <w:color w:val="FF0000"/>
                <w:spacing w:val="-3"/>
                <w:sz w:val="24"/>
              </w:rPr>
              <w:t xml:space="preserve"> </w:t>
            </w:r>
            <w:r>
              <w:rPr>
                <w:i/>
                <w:color w:val="FF0000"/>
                <w:sz w:val="24"/>
              </w:rPr>
              <w:t>si</w:t>
            </w:r>
            <w:r>
              <w:rPr>
                <w:i/>
                <w:color w:val="FF0000"/>
                <w:spacing w:val="-3"/>
                <w:sz w:val="24"/>
              </w:rPr>
              <w:t xml:space="preserve"> </w:t>
            </w:r>
            <w:r>
              <w:rPr>
                <w:i/>
                <w:color w:val="FF0000"/>
                <w:sz w:val="24"/>
              </w:rPr>
              <w:t>a</w:t>
            </w:r>
            <w:r>
              <w:rPr>
                <w:i/>
                <w:color w:val="FF0000"/>
                <w:spacing w:val="-2"/>
                <w:sz w:val="24"/>
              </w:rPr>
              <w:t xml:space="preserve"> </w:t>
            </w:r>
            <w:r>
              <w:rPr>
                <w:i/>
                <w:color w:val="FF0000"/>
                <w:sz w:val="24"/>
              </w:rPr>
              <w:t>proiectului.</w:t>
            </w:r>
            <w:r>
              <w:rPr>
                <w:i/>
                <w:color w:val="FF0000"/>
                <w:spacing w:val="-57"/>
                <w:sz w:val="24"/>
              </w:rPr>
              <w:t xml:space="preserve"> </w:t>
            </w:r>
            <w:r>
              <w:rPr>
                <w:i/>
                <w:color w:val="FF0000"/>
                <w:sz w:val="24"/>
              </w:rPr>
              <w:t>Se</w:t>
            </w:r>
            <w:r>
              <w:rPr>
                <w:i/>
                <w:color w:val="FF0000"/>
                <w:spacing w:val="-2"/>
                <w:sz w:val="24"/>
              </w:rPr>
              <w:t xml:space="preserve"> </w:t>
            </w:r>
            <w:r>
              <w:rPr>
                <w:i/>
                <w:color w:val="FF0000"/>
                <w:sz w:val="24"/>
              </w:rPr>
              <w:t>va</w:t>
            </w:r>
            <w:r>
              <w:rPr>
                <w:i/>
                <w:color w:val="FF0000"/>
                <w:spacing w:val="-1"/>
                <w:sz w:val="24"/>
              </w:rPr>
              <w:t xml:space="preserve"> </w:t>
            </w:r>
            <w:r>
              <w:rPr>
                <w:i/>
                <w:color w:val="FF0000"/>
                <w:sz w:val="24"/>
              </w:rPr>
              <w:t>corela</w:t>
            </w:r>
            <w:r>
              <w:rPr>
                <w:i/>
                <w:color w:val="FF0000"/>
                <w:spacing w:val="1"/>
                <w:sz w:val="24"/>
              </w:rPr>
              <w:t xml:space="preserve"> </w:t>
            </w:r>
            <w:r>
              <w:rPr>
                <w:i/>
                <w:color w:val="FF0000"/>
                <w:sz w:val="24"/>
              </w:rPr>
              <w:t>cu</w:t>
            </w:r>
            <w:r>
              <w:rPr>
                <w:i/>
                <w:color w:val="FF0000"/>
                <w:spacing w:val="-1"/>
                <w:sz w:val="24"/>
              </w:rPr>
              <w:t xml:space="preserve"> </w:t>
            </w:r>
            <w:r>
              <w:rPr>
                <w:i/>
                <w:color w:val="FF0000"/>
                <w:sz w:val="24"/>
              </w:rPr>
              <w:t>secțiunea</w:t>
            </w:r>
            <w:r>
              <w:rPr>
                <w:i/>
                <w:color w:val="FF0000"/>
                <w:spacing w:val="1"/>
                <w:sz w:val="24"/>
              </w:rPr>
              <w:t xml:space="preserve"> </w:t>
            </w:r>
            <w:r>
              <w:rPr>
                <w:i/>
                <w:color w:val="FF0000"/>
                <w:sz w:val="24"/>
              </w:rPr>
              <w:t>Descrierea</w:t>
            </w:r>
            <w:r>
              <w:rPr>
                <w:i/>
                <w:color w:val="FF0000"/>
                <w:spacing w:val="-1"/>
                <w:sz w:val="24"/>
              </w:rPr>
              <w:t xml:space="preserve"> </w:t>
            </w:r>
            <w:r>
              <w:rPr>
                <w:i/>
                <w:color w:val="FF0000"/>
                <w:sz w:val="24"/>
              </w:rPr>
              <w:t>investiției</w:t>
            </w:r>
            <w:r>
              <w:rPr>
                <w:i/>
                <w:color w:val="FF0000"/>
                <w:spacing w:val="-1"/>
                <w:sz w:val="24"/>
              </w:rPr>
              <w:t xml:space="preserve"> </w:t>
            </w:r>
            <w:r>
              <w:rPr>
                <w:i/>
                <w:color w:val="FF0000"/>
                <w:sz w:val="24"/>
              </w:rPr>
              <w:t>și</w:t>
            </w:r>
            <w:r>
              <w:rPr>
                <w:i/>
                <w:color w:val="FF0000"/>
                <w:spacing w:val="2"/>
                <w:sz w:val="24"/>
              </w:rPr>
              <w:t xml:space="preserve"> </w:t>
            </w:r>
            <w:r>
              <w:rPr>
                <w:i/>
                <w:color w:val="FF0000"/>
                <w:sz w:val="24"/>
              </w:rPr>
              <w:t>Studiul</w:t>
            </w:r>
            <w:r>
              <w:rPr>
                <w:i/>
                <w:color w:val="FF0000"/>
                <w:spacing w:val="-1"/>
                <w:sz w:val="24"/>
              </w:rPr>
              <w:t xml:space="preserve"> </w:t>
            </w:r>
            <w:r>
              <w:rPr>
                <w:i/>
                <w:color w:val="FF0000"/>
                <w:sz w:val="24"/>
              </w:rPr>
              <w:t>de</w:t>
            </w:r>
            <w:r>
              <w:rPr>
                <w:i/>
                <w:color w:val="FF0000"/>
                <w:spacing w:val="-1"/>
                <w:sz w:val="24"/>
              </w:rPr>
              <w:t xml:space="preserve"> </w:t>
            </w:r>
            <w:r>
              <w:rPr>
                <w:i/>
                <w:color w:val="FF0000"/>
                <w:sz w:val="24"/>
              </w:rPr>
              <w:t>fezabilitate</w:t>
            </w:r>
            <w:r>
              <w:rPr>
                <w:i/>
                <w:color w:val="FF0000"/>
                <w:spacing w:val="-2"/>
                <w:sz w:val="24"/>
              </w:rPr>
              <w:t xml:space="preserve"> </w:t>
            </w:r>
            <w:r>
              <w:rPr>
                <w:i/>
                <w:color w:val="FF0000"/>
                <w:sz w:val="24"/>
              </w:rPr>
              <w:t>din Ofertă.</w:t>
            </w:r>
          </w:p>
        </w:tc>
      </w:tr>
    </w:tbl>
    <w:p w14:paraId="3337BBED" w14:textId="77777777" w:rsidR="00DC4B29" w:rsidRPr="00EC0607" w:rsidRDefault="00DC4B29">
      <w:pPr>
        <w:pStyle w:val="BodyText"/>
        <w:spacing w:before="10"/>
        <w:rPr>
          <w:b/>
          <w:szCs w:val="22"/>
        </w:rPr>
      </w:pPr>
    </w:p>
    <w:p w14:paraId="7C314058" w14:textId="5749E9B3" w:rsidR="00DC4B29" w:rsidRPr="008E0C76" w:rsidRDefault="00000000" w:rsidP="008E0C76">
      <w:pPr>
        <w:pStyle w:val="ListParagraph"/>
        <w:numPr>
          <w:ilvl w:val="1"/>
          <w:numId w:val="6"/>
        </w:numPr>
        <w:tabs>
          <w:tab w:val="left" w:pos="821"/>
        </w:tabs>
        <w:ind w:right="257"/>
        <w:rPr>
          <w:sz w:val="24"/>
        </w:rPr>
      </w:pPr>
      <w:r w:rsidRPr="008E0C76">
        <w:rPr>
          <w:b/>
          <w:sz w:val="24"/>
        </w:rPr>
        <w:t>Art. 4</w:t>
      </w:r>
      <w:r w:rsidR="00090CF3" w:rsidRPr="008E0C76">
        <w:rPr>
          <w:b/>
          <w:sz w:val="24"/>
        </w:rPr>
        <w:t>6</w:t>
      </w:r>
      <w:r w:rsidRPr="008E0C76">
        <w:rPr>
          <w:b/>
          <w:sz w:val="24"/>
        </w:rPr>
        <w:t xml:space="preserve"> - </w:t>
      </w:r>
      <w:r w:rsidR="00EC0607" w:rsidRPr="008E0C76">
        <w:rPr>
          <w:b/>
          <w:sz w:val="24"/>
        </w:rPr>
        <w:t>Costurile eligibile</w:t>
      </w:r>
      <w:r w:rsidR="00EC0607" w:rsidRPr="008E0C76">
        <w:rPr>
          <w:i/>
          <w:spacing w:val="6"/>
          <w:sz w:val="24"/>
        </w:rPr>
        <w:t xml:space="preserve"> </w:t>
      </w:r>
      <w:r w:rsidR="008E0C76">
        <w:t>investiții în favoarea sistemelor de termoficare și/sau răcire centralizată eficiente din punct de vedere energetic</w:t>
      </w:r>
      <w:r w:rsidR="00EC0607">
        <w:t>.</w:t>
      </w:r>
    </w:p>
    <w:p w14:paraId="087E7A97" w14:textId="77777777" w:rsidR="00DC4B29" w:rsidRDefault="00DC4B29">
      <w:pPr>
        <w:pStyle w:val="BodyText"/>
        <w:spacing w:before="7"/>
        <w:rPr>
          <w:sz w:val="10"/>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34"/>
      </w:tblGrid>
      <w:tr w:rsidR="00DC4B29" w14:paraId="2F75B623" w14:textId="77777777" w:rsidTr="00090CF3">
        <w:trPr>
          <w:trHeight w:val="2071"/>
        </w:trPr>
        <w:tc>
          <w:tcPr>
            <w:tcW w:w="10034" w:type="dxa"/>
          </w:tcPr>
          <w:p w14:paraId="7731A7D4" w14:textId="3CD5B17F" w:rsidR="00DC4B29" w:rsidRDefault="00000000" w:rsidP="008E0C76">
            <w:pPr>
              <w:pStyle w:val="TableParagraph"/>
              <w:ind w:right="93"/>
              <w:rPr>
                <w:i/>
                <w:sz w:val="24"/>
              </w:rPr>
            </w:pPr>
            <w:r>
              <w:rPr>
                <w:i/>
                <w:sz w:val="24"/>
              </w:rPr>
              <w:t>Costurile</w:t>
            </w:r>
            <w:r>
              <w:rPr>
                <w:i/>
                <w:spacing w:val="6"/>
                <w:sz w:val="24"/>
              </w:rPr>
              <w:t xml:space="preserve"> </w:t>
            </w:r>
            <w:r>
              <w:rPr>
                <w:i/>
                <w:sz w:val="24"/>
              </w:rPr>
              <w:t>eligibile</w:t>
            </w:r>
            <w:r>
              <w:rPr>
                <w:i/>
                <w:spacing w:val="6"/>
                <w:sz w:val="24"/>
              </w:rPr>
              <w:t xml:space="preserve"> </w:t>
            </w:r>
            <w:r>
              <w:rPr>
                <w:i/>
                <w:sz w:val="24"/>
              </w:rPr>
              <w:t>sunt</w:t>
            </w:r>
            <w:r>
              <w:rPr>
                <w:i/>
                <w:spacing w:val="7"/>
                <w:sz w:val="24"/>
              </w:rPr>
              <w:t xml:space="preserve"> </w:t>
            </w:r>
            <w:r>
              <w:rPr>
                <w:i/>
                <w:sz w:val="24"/>
              </w:rPr>
              <w:t>costurile</w:t>
            </w:r>
            <w:r>
              <w:rPr>
                <w:i/>
                <w:spacing w:val="6"/>
                <w:sz w:val="24"/>
              </w:rPr>
              <w:t xml:space="preserve"> </w:t>
            </w:r>
            <w:r>
              <w:rPr>
                <w:i/>
                <w:sz w:val="24"/>
              </w:rPr>
              <w:t>suplimentare</w:t>
            </w:r>
            <w:r>
              <w:rPr>
                <w:i/>
                <w:spacing w:val="7"/>
                <w:sz w:val="24"/>
              </w:rPr>
              <w:t xml:space="preserve"> </w:t>
            </w:r>
            <w:r>
              <w:rPr>
                <w:i/>
                <w:sz w:val="24"/>
              </w:rPr>
              <w:t>de</w:t>
            </w:r>
            <w:r>
              <w:rPr>
                <w:i/>
                <w:spacing w:val="7"/>
                <w:sz w:val="24"/>
              </w:rPr>
              <w:t xml:space="preserve"> </w:t>
            </w:r>
            <w:r w:rsidR="008E0C76" w:rsidRPr="008E0C76">
              <w:rPr>
                <w:i/>
                <w:sz w:val="24"/>
              </w:rPr>
              <w:t>investiții în favoarea sistemelor de termoficare și/sau răcire centralizată eficiente din punct</w:t>
            </w:r>
            <w:r w:rsidR="008E0C76">
              <w:rPr>
                <w:i/>
                <w:sz w:val="24"/>
              </w:rPr>
              <w:t xml:space="preserve"> </w:t>
            </w:r>
            <w:r w:rsidR="008E0C76" w:rsidRPr="008E0C76">
              <w:rPr>
                <w:i/>
                <w:sz w:val="24"/>
              </w:rPr>
              <w:t>de vedere energetic</w:t>
            </w:r>
            <w:r>
              <w:rPr>
                <w:i/>
                <w:sz w:val="24"/>
              </w:rPr>
              <w:t>.</w:t>
            </w:r>
          </w:p>
          <w:p w14:paraId="73882C93" w14:textId="77777777" w:rsidR="00DC4B29" w:rsidRDefault="00000000" w:rsidP="006C73BF">
            <w:pPr>
              <w:pStyle w:val="TableParagraph"/>
              <w:spacing w:before="1"/>
              <w:ind w:right="151"/>
              <w:rPr>
                <w:sz w:val="24"/>
              </w:rPr>
            </w:pPr>
            <w:r>
              <w:rPr>
                <w:sz w:val="24"/>
              </w:rPr>
              <w:t>Acestea</w:t>
            </w:r>
            <w:r>
              <w:rPr>
                <w:spacing w:val="-4"/>
                <w:sz w:val="24"/>
              </w:rPr>
              <w:t xml:space="preserve"> </w:t>
            </w:r>
            <w:r>
              <w:rPr>
                <w:sz w:val="24"/>
              </w:rPr>
              <w:t>sunt</w:t>
            </w:r>
            <w:r>
              <w:rPr>
                <w:spacing w:val="-1"/>
                <w:sz w:val="24"/>
              </w:rPr>
              <w:t xml:space="preserve"> </w:t>
            </w:r>
            <w:r>
              <w:rPr>
                <w:sz w:val="24"/>
              </w:rPr>
              <w:t>determinate</w:t>
            </w:r>
            <w:r>
              <w:rPr>
                <w:spacing w:val="1"/>
                <w:sz w:val="24"/>
              </w:rPr>
              <w:t xml:space="preserve"> </w:t>
            </w:r>
            <w:r>
              <w:rPr>
                <w:sz w:val="24"/>
              </w:rPr>
              <w:t>după</w:t>
            </w:r>
            <w:r>
              <w:rPr>
                <w:spacing w:val="-3"/>
                <w:sz w:val="24"/>
              </w:rPr>
              <w:t xml:space="preserve"> </w:t>
            </w:r>
            <w:r>
              <w:rPr>
                <w:sz w:val="24"/>
              </w:rPr>
              <w:t>cum</w:t>
            </w:r>
            <w:r>
              <w:rPr>
                <w:spacing w:val="-1"/>
                <w:sz w:val="24"/>
              </w:rPr>
              <w:t xml:space="preserve"> </w:t>
            </w:r>
            <w:r>
              <w:rPr>
                <w:sz w:val="24"/>
              </w:rPr>
              <w:t>urmează:</w:t>
            </w:r>
          </w:p>
          <w:p w14:paraId="676654C7" w14:textId="691138E9" w:rsidR="00473DA8" w:rsidRPr="00F37FA8" w:rsidRDefault="00473DA8" w:rsidP="006C73BF">
            <w:pPr>
              <w:spacing w:after="106"/>
              <w:ind w:right="151"/>
              <w:jc w:val="both"/>
              <w:rPr>
                <w:noProof/>
              </w:rPr>
            </w:pPr>
            <w:r w:rsidRPr="00F37FA8">
              <w:rPr>
                <w:noProof/>
                <w:sz w:val="24"/>
                <w:szCs w:val="24"/>
              </w:rPr>
              <w:t xml:space="preserve">Pentru proiectele de tip </w:t>
            </w:r>
            <w:r w:rsidRPr="00873D53">
              <w:rPr>
                <w:b/>
                <w:bCs/>
                <w:noProof/>
                <w:sz w:val="24"/>
                <w:szCs w:val="24"/>
              </w:rPr>
              <w:t>A</w:t>
            </w:r>
            <w:r w:rsidRPr="00F37FA8">
              <w:rPr>
                <w:noProof/>
                <w:sz w:val="24"/>
                <w:szCs w:val="24"/>
              </w:rPr>
              <w:t xml:space="preserve"> costurile eligibile se determină în conformitate cu art. 46 din Regulamentul nr. 651/2014 de declarare a anumitor categorii de ajutoare compatibile cu piața internă în aplicarea articolelor 107 și 108 din tratat</w:t>
            </w:r>
            <w:r w:rsidR="00912D2D">
              <w:t xml:space="preserve"> </w:t>
            </w:r>
            <w:r w:rsidR="00912D2D" w:rsidRPr="00912D2D">
              <w:rPr>
                <w:noProof/>
                <w:sz w:val="24"/>
                <w:szCs w:val="24"/>
              </w:rPr>
              <w:t>cu completările și modificările ulterioare, denumit în continuare Regulament</w:t>
            </w:r>
            <w:r w:rsidRPr="00F37FA8">
              <w:rPr>
                <w:noProof/>
                <w:sz w:val="24"/>
                <w:szCs w:val="24"/>
              </w:rPr>
              <w:t>,</w:t>
            </w:r>
            <w:r w:rsidRPr="00E07EC9">
              <w:rPr>
                <w:noProof/>
                <w:sz w:val="24"/>
                <w:szCs w:val="24"/>
              </w:rPr>
              <w:t xml:space="preserve"> intensitatea ajutorului p</w:t>
            </w:r>
            <w:r w:rsidRPr="00F37FA8">
              <w:rPr>
                <w:noProof/>
                <w:sz w:val="24"/>
                <w:szCs w:val="24"/>
              </w:rPr>
              <w:t>utând</w:t>
            </w:r>
            <w:r w:rsidRPr="00E07EC9">
              <w:rPr>
                <w:noProof/>
                <w:sz w:val="24"/>
                <w:szCs w:val="24"/>
              </w:rPr>
              <w:t xml:space="preserve"> atinge</w:t>
            </w:r>
            <w:r w:rsidRPr="00F37FA8">
              <w:rPr>
                <w:noProof/>
                <w:sz w:val="24"/>
                <w:szCs w:val="24"/>
              </w:rPr>
              <w:t xml:space="preserve"> </w:t>
            </w:r>
            <w:r w:rsidRPr="00E07EC9">
              <w:rPr>
                <w:noProof/>
                <w:sz w:val="24"/>
                <w:szCs w:val="24"/>
              </w:rPr>
              <w:t>100 % din deficitul de finanțare</w:t>
            </w:r>
            <w:r w:rsidRPr="00F37FA8">
              <w:rPr>
                <w:noProof/>
              </w:rPr>
              <w:t xml:space="preserve"> În cadrul analizei cost-beneficiu solicitantul va prezenta detaliat calculul deficitului de finanțare, respectiv costul suplimentar net determinat de diferența dintre veniturile și costurile economice (inclusiv investiția și operarea) proiectului sprijinit cu ajutor de stat și cele ale proiectului alternativ pe care beneficiarul ajutorului le-ar realiza în mod credibil în absența ajutorului. Pentru a determina deficitul de finanțare, beneficiarul trebuie să cuantifice, pentru scenariul factual și un scenariu contrafactual credibil, a tuturor costurilor și veniturilor principale, costul mediu ponderat estimat al capitalului („WACC”) al beneficiarilor pentru a actualiza fluxurile de numerar viitoare; precum și valoarea actuală netă („VAN”) pentru scenariile faptice și contrafactuale, pe durata de viață a proiectului. Costul suplimentar net tipic poate fi estimat ca diferența dintre VAN pentru scenariul factual și pentru scenariul contrafactual pe durata de viață a proiectului de referință.</w:t>
            </w:r>
          </w:p>
          <w:p w14:paraId="617BF602" w14:textId="77777777" w:rsidR="006C73BF" w:rsidRPr="006C73BF" w:rsidRDefault="006C73BF" w:rsidP="006C73BF">
            <w:pPr>
              <w:pStyle w:val="Default"/>
              <w:ind w:right="151"/>
              <w:jc w:val="both"/>
              <w:rPr>
                <w:rFonts w:eastAsia="Times New Roman"/>
                <w:noProof/>
                <w:color w:val="auto"/>
                <w:sz w:val="22"/>
                <w:szCs w:val="22"/>
                <w:lang w:val="ro-RO" w:eastAsia="en-US"/>
              </w:rPr>
            </w:pPr>
            <w:r w:rsidRPr="006C73BF">
              <w:rPr>
                <w:rFonts w:eastAsia="Times New Roman"/>
                <w:noProof/>
                <w:color w:val="auto"/>
                <w:sz w:val="22"/>
                <w:szCs w:val="22"/>
                <w:lang w:val="ro-RO" w:eastAsia="en-US"/>
              </w:rPr>
              <w:t xml:space="preserve">Pentru proiectele de tip </w:t>
            </w:r>
            <w:r w:rsidRPr="00873D53">
              <w:rPr>
                <w:rFonts w:eastAsia="Times New Roman"/>
                <w:b/>
                <w:bCs/>
                <w:noProof/>
                <w:color w:val="auto"/>
                <w:sz w:val="22"/>
                <w:szCs w:val="22"/>
                <w:lang w:val="ro-RO" w:eastAsia="en-US"/>
              </w:rPr>
              <w:t>B</w:t>
            </w:r>
            <w:r w:rsidRPr="006C73BF">
              <w:rPr>
                <w:rFonts w:eastAsia="Times New Roman"/>
                <w:noProof/>
                <w:color w:val="auto"/>
                <w:sz w:val="22"/>
                <w:szCs w:val="22"/>
                <w:lang w:val="ro-RO" w:eastAsia="en-US"/>
              </w:rPr>
              <w:t xml:space="preserve">, care nu intra sub incidenta ajutorului de stat, deficitului de finanțare este rezultat pe baza rezultatelor analizei cost-beneficiu, diferența până la incidența totalului de costuri eligibile urmând a fi suportată de către beneficiar.   </w:t>
            </w:r>
          </w:p>
          <w:p w14:paraId="6B999007" w14:textId="77777777" w:rsidR="006C73BF" w:rsidRPr="006C73BF" w:rsidRDefault="006C73BF" w:rsidP="006C73BF">
            <w:pPr>
              <w:pStyle w:val="Default"/>
              <w:ind w:right="151"/>
              <w:jc w:val="both"/>
              <w:rPr>
                <w:rFonts w:eastAsia="Times New Roman"/>
                <w:noProof/>
                <w:color w:val="auto"/>
                <w:sz w:val="22"/>
                <w:szCs w:val="22"/>
                <w:lang w:val="ro-RO" w:eastAsia="en-US"/>
              </w:rPr>
            </w:pPr>
            <w:r w:rsidRPr="006C73BF">
              <w:rPr>
                <w:rFonts w:eastAsia="Times New Roman"/>
                <w:noProof/>
                <w:color w:val="auto"/>
                <w:sz w:val="22"/>
                <w:szCs w:val="22"/>
                <w:lang w:val="ro-RO" w:eastAsia="en-US"/>
              </w:rPr>
              <w:t xml:space="preserve">Astfel, pe lângă contribuția proprie la costurile eligibile ale proiectului, beneficiarul va suporta și costurile neeligibile. </w:t>
            </w:r>
          </w:p>
          <w:p w14:paraId="7D374C8F" w14:textId="77777777" w:rsidR="006C73BF" w:rsidRPr="006C73BF" w:rsidRDefault="006C73BF" w:rsidP="006C73BF">
            <w:pPr>
              <w:pStyle w:val="Default"/>
              <w:ind w:right="151"/>
              <w:jc w:val="both"/>
              <w:rPr>
                <w:rFonts w:eastAsia="Times New Roman"/>
                <w:noProof/>
                <w:color w:val="auto"/>
                <w:sz w:val="22"/>
                <w:szCs w:val="22"/>
                <w:lang w:val="ro-RO" w:eastAsia="en-US"/>
              </w:rPr>
            </w:pPr>
            <w:r w:rsidRPr="006C73BF">
              <w:rPr>
                <w:rFonts w:eastAsia="Times New Roman"/>
                <w:noProof/>
                <w:color w:val="auto"/>
                <w:sz w:val="22"/>
                <w:szCs w:val="22"/>
                <w:lang w:val="ro-RO" w:eastAsia="en-US"/>
              </w:rPr>
              <w:t xml:space="preserve">În anumite circumstanțe, se poate considera că sprijinul care este limitat la rețelele centralizate de transport și distribuție a agentului termic nu intră sub incidența controlului ajutoarelor de stat, dat fiind că este o măsură legată de infrastructură ce nu afectează concurența și schimburile comerciale. </w:t>
            </w:r>
          </w:p>
          <w:p w14:paraId="5467DC27" w14:textId="4D80F911" w:rsidR="00473DA8" w:rsidRPr="006C73BF" w:rsidRDefault="006C73BF" w:rsidP="006C73BF">
            <w:pPr>
              <w:pStyle w:val="Default"/>
              <w:ind w:right="151"/>
              <w:jc w:val="both"/>
              <w:rPr>
                <w:i/>
                <w:lang w:val="pt-PT"/>
              </w:rPr>
            </w:pPr>
            <w:r w:rsidRPr="006C73BF">
              <w:rPr>
                <w:rFonts w:eastAsia="Times New Roman"/>
                <w:noProof/>
                <w:color w:val="auto"/>
                <w:sz w:val="22"/>
                <w:szCs w:val="22"/>
                <w:lang w:val="ro-RO" w:eastAsia="en-US"/>
              </w:rPr>
              <w:t>Acesta este cazul atunci când rețelele centralizate de termoficare sunt gestionate în același mod ca și alte infrastructuri energetice, prin separarea de producția de agent termic, prin accesul la rețea al terților și prin tarife reglementate.</w:t>
            </w:r>
            <w:r w:rsidRPr="006C73BF">
              <w:rPr>
                <w:i/>
                <w:lang w:val="pt-PT"/>
              </w:rPr>
              <w:t xml:space="preserve">                         </w:t>
            </w:r>
          </w:p>
        </w:tc>
      </w:tr>
      <w:tr w:rsidR="00DC4B29" w14:paraId="797C0125" w14:textId="77777777" w:rsidTr="006C73BF">
        <w:trPr>
          <w:trHeight w:val="838"/>
        </w:trPr>
        <w:tc>
          <w:tcPr>
            <w:tcW w:w="10034" w:type="dxa"/>
          </w:tcPr>
          <w:p w14:paraId="10E4473E" w14:textId="6D18D0DD" w:rsidR="00DC4B29" w:rsidRDefault="00000000" w:rsidP="006C73BF">
            <w:pPr>
              <w:pStyle w:val="TableParagraph"/>
              <w:ind w:right="98"/>
              <w:rPr>
                <w:sz w:val="24"/>
              </w:rPr>
            </w:pPr>
            <w:r>
              <w:rPr>
                <w:i/>
                <w:color w:val="FF0000"/>
                <w:sz w:val="24"/>
              </w:rPr>
              <w:t>Se</w:t>
            </w:r>
            <w:r>
              <w:rPr>
                <w:i/>
                <w:color w:val="FF0000"/>
                <w:spacing w:val="36"/>
                <w:sz w:val="24"/>
              </w:rPr>
              <w:t xml:space="preserve"> </w:t>
            </w:r>
            <w:r>
              <w:rPr>
                <w:i/>
                <w:color w:val="FF0000"/>
                <w:sz w:val="24"/>
              </w:rPr>
              <w:t>va</w:t>
            </w:r>
            <w:r>
              <w:rPr>
                <w:i/>
                <w:color w:val="FF0000"/>
                <w:spacing w:val="38"/>
                <w:sz w:val="24"/>
              </w:rPr>
              <w:t xml:space="preserve"> </w:t>
            </w:r>
            <w:r>
              <w:rPr>
                <w:i/>
                <w:color w:val="FF0000"/>
                <w:sz w:val="24"/>
              </w:rPr>
              <w:t>justifica</w:t>
            </w:r>
            <w:r>
              <w:rPr>
                <w:i/>
                <w:color w:val="FF0000"/>
                <w:spacing w:val="37"/>
                <w:sz w:val="24"/>
              </w:rPr>
              <w:t xml:space="preserve"> </w:t>
            </w:r>
            <w:r>
              <w:rPr>
                <w:i/>
                <w:color w:val="FF0000"/>
                <w:sz w:val="24"/>
              </w:rPr>
              <w:t>încadrarea</w:t>
            </w:r>
            <w:r>
              <w:rPr>
                <w:i/>
                <w:color w:val="FF0000"/>
                <w:spacing w:val="37"/>
                <w:sz w:val="24"/>
              </w:rPr>
              <w:t xml:space="preserve"> </w:t>
            </w:r>
            <w:r>
              <w:rPr>
                <w:i/>
                <w:color w:val="FF0000"/>
                <w:sz w:val="24"/>
              </w:rPr>
              <w:t>în</w:t>
            </w:r>
            <w:r>
              <w:rPr>
                <w:i/>
                <w:color w:val="FF0000"/>
                <w:spacing w:val="40"/>
                <w:sz w:val="24"/>
              </w:rPr>
              <w:t xml:space="preserve"> </w:t>
            </w:r>
            <w:r>
              <w:rPr>
                <w:i/>
                <w:color w:val="FF0000"/>
                <w:sz w:val="24"/>
              </w:rPr>
              <w:t>una</w:t>
            </w:r>
            <w:r>
              <w:rPr>
                <w:i/>
                <w:color w:val="FF0000"/>
                <w:spacing w:val="38"/>
                <w:sz w:val="24"/>
              </w:rPr>
              <w:t xml:space="preserve"> </w:t>
            </w:r>
            <w:r>
              <w:rPr>
                <w:i/>
                <w:color w:val="FF0000"/>
                <w:sz w:val="24"/>
              </w:rPr>
              <w:t>din</w:t>
            </w:r>
            <w:r>
              <w:rPr>
                <w:i/>
                <w:color w:val="FF0000"/>
                <w:spacing w:val="38"/>
                <w:sz w:val="24"/>
              </w:rPr>
              <w:t xml:space="preserve"> </w:t>
            </w:r>
            <w:r>
              <w:rPr>
                <w:i/>
                <w:color w:val="FF0000"/>
                <w:sz w:val="24"/>
              </w:rPr>
              <w:t>situațiile</w:t>
            </w:r>
            <w:r>
              <w:rPr>
                <w:i/>
                <w:color w:val="FF0000"/>
                <w:spacing w:val="35"/>
                <w:sz w:val="24"/>
              </w:rPr>
              <w:t xml:space="preserve"> </w:t>
            </w:r>
            <w:r>
              <w:rPr>
                <w:i/>
                <w:color w:val="FF0000"/>
                <w:sz w:val="24"/>
              </w:rPr>
              <w:t>precizate</w:t>
            </w:r>
            <w:r>
              <w:rPr>
                <w:i/>
                <w:color w:val="FF0000"/>
                <w:spacing w:val="37"/>
                <w:sz w:val="24"/>
              </w:rPr>
              <w:t xml:space="preserve"> </w:t>
            </w:r>
            <w:r>
              <w:rPr>
                <w:i/>
                <w:color w:val="FF0000"/>
                <w:sz w:val="24"/>
              </w:rPr>
              <w:t>mai</w:t>
            </w:r>
            <w:r>
              <w:rPr>
                <w:i/>
                <w:color w:val="FF0000"/>
                <w:spacing w:val="37"/>
                <w:sz w:val="24"/>
              </w:rPr>
              <w:t xml:space="preserve"> </w:t>
            </w:r>
            <w:r>
              <w:rPr>
                <w:i/>
                <w:color w:val="FF0000"/>
                <w:sz w:val="24"/>
              </w:rPr>
              <w:t>sus</w:t>
            </w:r>
            <w:r>
              <w:rPr>
                <w:i/>
                <w:color w:val="FF0000"/>
                <w:spacing w:val="39"/>
                <w:sz w:val="24"/>
              </w:rPr>
              <w:t xml:space="preserve"> </w:t>
            </w:r>
            <w:r>
              <w:rPr>
                <w:i/>
                <w:color w:val="FF0000"/>
                <w:sz w:val="24"/>
              </w:rPr>
              <w:t>și</w:t>
            </w:r>
            <w:r>
              <w:rPr>
                <w:i/>
                <w:color w:val="FF0000"/>
                <w:spacing w:val="38"/>
                <w:sz w:val="24"/>
              </w:rPr>
              <w:t xml:space="preserve"> </w:t>
            </w:r>
            <w:r>
              <w:rPr>
                <w:i/>
                <w:color w:val="FF0000"/>
                <w:sz w:val="24"/>
              </w:rPr>
              <w:t>modul</w:t>
            </w:r>
            <w:r>
              <w:rPr>
                <w:i/>
                <w:color w:val="FF0000"/>
                <w:spacing w:val="37"/>
                <w:sz w:val="24"/>
              </w:rPr>
              <w:t xml:space="preserve"> </w:t>
            </w:r>
            <w:r>
              <w:rPr>
                <w:i/>
                <w:color w:val="FF0000"/>
                <w:sz w:val="24"/>
              </w:rPr>
              <w:t>de</w:t>
            </w:r>
            <w:r>
              <w:rPr>
                <w:i/>
                <w:color w:val="FF0000"/>
                <w:spacing w:val="37"/>
                <w:sz w:val="24"/>
              </w:rPr>
              <w:t xml:space="preserve"> </w:t>
            </w:r>
            <w:r>
              <w:rPr>
                <w:i/>
                <w:color w:val="FF0000"/>
                <w:sz w:val="24"/>
              </w:rPr>
              <w:t>calcul</w:t>
            </w:r>
            <w:r>
              <w:rPr>
                <w:i/>
                <w:color w:val="FF0000"/>
                <w:spacing w:val="38"/>
                <w:sz w:val="24"/>
              </w:rPr>
              <w:t xml:space="preserve"> </w:t>
            </w:r>
            <w:r>
              <w:rPr>
                <w:i/>
                <w:color w:val="FF0000"/>
                <w:sz w:val="24"/>
              </w:rPr>
              <w:t>al</w:t>
            </w:r>
            <w:r>
              <w:rPr>
                <w:i/>
                <w:color w:val="FF0000"/>
                <w:spacing w:val="37"/>
                <w:sz w:val="24"/>
              </w:rPr>
              <w:t xml:space="preserve"> </w:t>
            </w:r>
            <w:r>
              <w:rPr>
                <w:i/>
                <w:color w:val="FF0000"/>
                <w:sz w:val="24"/>
              </w:rPr>
              <w:t>costurilor</w:t>
            </w:r>
            <w:r>
              <w:rPr>
                <w:i/>
                <w:color w:val="FF0000"/>
                <w:spacing w:val="-57"/>
                <w:sz w:val="24"/>
              </w:rPr>
              <w:t xml:space="preserve"> </w:t>
            </w:r>
            <w:r>
              <w:rPr>
                <w:i/>
                <w:color w:val="FF0000"/>
                <w:sz w:val="24"/>
              </w:rPr>
              <w:t>suplimentare</w:t>
            </w:r>
            <w:r>
              <w:rPr>
                <w:i/>
                <w:color w:val="FF0000"/>
                <w:spacing w:val="-1"/>
                <w:sz w:val="24"/>
              </w:rPr>
              <w:t xml:space="preserve"> </w:t>
            </w:r>
            <w:r>
              <w:rPr>
                <w:i/>
                <w:color w:val="FF0000"/>
                <w:sz w:val="24"/>
              </w:rPr>
              <w:t>de</w:t>
            </w:r>
            <w:r>
              <w:rPr>
                <w:i/>
                <w:color w:val="FF0000"/>
                <w:spacing w:val="-2"/>
                <w:sz w:val="24"/>
              </w:rPr>
              <w:t xml:space="preserve"> </w:t>
            </w:r>
            <w:r>
              <w:rPr>
                <w:i/>
                <w:color w:val="FF0000"/>
                <w:sz w:val="24"/>
              </w:rPr>
              <w:t>investiții.</w:t>
            </w:r>
          </w:p>
          <w:p w14:paraId="208DC2EF" w14:textId="77777777" w:rsidR="00DC4B29" w:rsidRDefault="00000000">
            <w:pPr>
              <w:pStyle w:val="TableParagraph"/>
              <w:spacing w:before="1" w:line="257" w:lineRule="exact"/>
              <w:rPr>
                <w:i/>
                <w:sz w:val="24"/>
              </w:rPr>
            </w:pPr>
            <w:r>
              <w:rPr>
                <w:i/>
                <w:color w:val="FF0000"/>
                <w:sz w:val="24"/>
              </w:rPr>
              <w:t>Se</w:t>
            </w:r>
            <w:r>
              <w:rPr>
                <w:i/>
                <w:color w:val="FF0000"/>
                <w:spacing w:val="-4"/>
                <w:sz w:val="24"/>
              </w:rPr>
              <w:t xml:space="preserve"> </w:t>
            </w:r>
            <w:r>
              <w:rPr>
                <w:i/>
                <w:color w:val="FF0000"/>
                <w:sz w:val="24"/>
              </w:rPr>
              <w:t>va</w:t>
            </w:r>
            <w:r>
              <w:rPr>
                <w:i/>
                <w:color w:val="FF0000"/>
                <w:spacing w:val="-2"/>
                <w:sz w:val="24"/>
              </w:rPr>
              <w:t xml:space="preserve"> </w:t>
            </w:r>
            <w:r>
              <w:rPr>
                <w:i/>
                <w:color w:val="FF0000"/>
                <w:sz w:val="24"/>
              </w:rPr>
              <w:t>corela cu</w:t>
            </w:r>
            <w:r>
              <w:rPr>
                <w:i/>
                <w:color w:val="FF0000"/>
                <w:spacing w:val="-2"/>
                <w:sz w:val="24"/>
              </w:rPr>
              <w:t xml:space="preserve"> </w:t>
            </w:r>
            <w:r>
              <w:rPr>
                <w:i/>
                <w:color w:val="FF0000"/>
                <w:sz w:val="24"/>
              </w:rPr>
              <w:t>Secțiunea</w:t>
            </w:r>
            <w:r>
              <w:rPr>
                <w:i/>
                <w:color w:val="FF0000"/>
                <w:spacing w:val="-2"/>
                <w:sz w:val="24"/>
              </w:rPr>
              <w:t xml:space="preserve"> </w:t>
            </w:r>
            <w:r>
              <w:rPr>
                <w:i/>
                <w:color w:val="FF0000"/>
                <w:sz w:val="24"/>
              </w:rPr>
              <w:t>Buget-Cheltuieli,</w:t>
            </w:r>
            <w:r>
              <w:rPr>
                <w:i/>
                <w:color w:val="FF0000"/>
                <w:spacing w:val="-2"/>
                <w:sz w:val="24"/>
              </w:rPr>
              <w:t xml:space="preserve"> </w:t>
            </w:r>
            <w:r>
              <w:rPr>
                <w:i/>
                <w:color w:val="FF0000"/>
                <w:sz w:val="24"/>
              </w:rPr>
              <w:t>Descrierea</w:t>
            </w:r>
            <w:r>
              <w:rPr>
                <w:i/>
                <w:color w:val="FF0000"/>
                <w:spacing w:val="-2"/>
                <w:sz w:val="24"/>
              </w:rPr>
              <w:t xml:space="preserve"> </w:t>
            </w:r>
            <w:r>
              <w:rPr>
                <w:i/>
                <w:color w:val="FF0000"/>
                <w:sz w:val="24"/>
              </w:rPr>
              <w:t>investiției</w:t>
            </w:r>
            <w:r>
              <w:rPr>
                <w:i/>
                <w:color w:val="FF0000"/>
                <w:spacing w:val="-2"/>
                <w:sz w:val="24"/>
              </w:rPr>
              <w:t xml:space="preserve"> </w:t>
            </w:r>
            <w:r>
              <w:rPr>
                <w:i/>
                <w:color w:val="FF0000"/>
                <w:sz w:val="24"/>
              </w:rPr>
              <w:t>și Studiul</w:t>
            </w:r>
            <w:r>
              <w:rPr>
                <w:i/>
                <w:color w:val="FF0000"/>
                <w:spacing w:val="-2"/>
                <w:sz w:val="24"/>
              </w:rPr>
              <w:t xml:space="preserve"> </w:t>
            </w:r>
            <w:r>
              <w:rPr>
                <w:i/>
                <w:color w:val="FF0000"/>
                <w:sz w:val="24"/>
              </w:rPr>
              <w:t>de</w:t>
            </w:r>
            <w:r>
              <w:rPr>
                <w:i/>
                <w:color w:val="FF0000"/>
                <w:spacing w:val="-3"/>
                <w:sz w:val="24"/>
              </w:rPr>
              <w:t xml:space="preserve"> </w:t>
            </w:r>
            <w:r>
              <w:rPr>
                <w:i/>
                <w:color w:val="FF0000"/>
                <w:sz w:val="24"/>
              </w:rPr>
              <w:t>fezabilitate</w:t>
            </w:r>
            <w:r>
              <w:rPr>
                <w:i/>
                <w:color w:val="FF0000"/>
                <w:spacing w:val="-3"/>
                <w:sz w:val="24"/>
              </w:rPr>
              <w:t xml:space="preserve"> </w:t>
            </w:r>
            <w:r>
              <w:rPr>
                <w:i/>
                <w:color w:val="FF0000"/>
                <w:sz w:val="24"/>
              </w:rPr>
              <w:t>din Ofertă.</w:t>
            </w:r>
          </w:p>
        </w:tc>
      </w:tr>
    </w:tbl>
    <w:p w14:paraId="2544DCBB" w14:textId="77777777" w:rsidR="00DC4B29" w:rsidRDefault="00DC4B29">
      <w:pPr>
        <w:pStyle w:val="BodyText"/>
        <w:spacing w:before="10"/>
        <w:rPr>
          <w:sz w:val="23"/>
        </w:rPr>
      </w:pPr>
    </w:p>
    <w:p w14:paraId="471042CF" w14:textId="6493CEA2" w:rsidR="00DC4B29" w:rsidRDefault="00000000" w:rsidP="00090CF3">
      <w:pPr>
        <w:pStyle w:val="ListParagraph"/>
        <w:numPr>
          <w:ilvl w:val="1"/>
          <w:numId w:val="6"/>
        </w:numPr>
        <w:tabs>
          <w:tab w:val="left" w:pos="814"/>
        </w:tabs>
        <w:spacing w:before="10"/>
        <w:ind w:left="813" w:right="260" w:hanging="356"/>
      </w:pPr>
      <w:r w:rsidRPr="00090CF3">
        <w:rPr>
          <w:b/>
          <w:sz w:val="24"/>
        </w:rPr>
        <w:t>Art.</w:t>
      </w:r>
      <w:r w:rsidRPr="00090CF3">
        <w:rPr>
          <w:b/>
          <w:spacing w:val="8"/>
          <w:sz w:val="24"/>
        </w:rPr>
        <w:t xml:space="preserve"> </w:t>
      </w:r>
      <w:r w:rsidRPr="00090CF3">
        <w:rPr>
          <w:b/>
          <w:sz w:val="24"/>
        </w:rPr>
        <w:t>4</w:t>
      </w:r>
      <w:r w:rsidR="00090CF3">
        <w:rPr>
          <w:b/>
          <w:sz w:val="24"/>
        </w:rPr>
        <w:t>6</w:t>
      </w:r>
      <w:r w:rsidRPr="00090CF3">
        <w:rPr>
          <w:b/>
          <w:spacing w:val="10"/>
          <w:sz w:val="24"/>
        </w:rPr>
        <w:t xml:space="preserve"> </w:t>
      </w:r>
      <w:r w:rsidRPr="00090CF3">
        <w:rPr>
          <w:b/>
          <w:sz w:val="24"/>
        </w:rPr>
        <w:t>-</w:t>
      </w:r>
      <w:r w:rsidRPr="00090CF3">
        <w:rPr>
          <w:b/>
          <w:spacing w:val="8"/>
          <w:sz w:val="24"/>
        </w:rPr>
        <w:t xml:space="preserve"> </w:t>
      </w:r>
      <w:r w:rsidR="00630FD1" w:rsidRPr="00630FD1">
        <w:rPr>
          <w:b/>
          <w:sz w:val="24"/>
        </w:rPr>
        <w:t>Intensitatea ajutorului</w:t>
      </w:r>
      <w:r w:rsidR="00630FD1">
        <w:rPr>
          <w:sz w:val="24"/>
        </w:rPr>
        <w:t xml:space="preserve"> </w:t>
      </w:r>
      <w:r>
        <w:rPr>
          <w:sz w:val="24"/>
        </w:rPr>
        <w:t>destinat</w:t>
      </w:r>
      <w:r w:rsidRPr="00090CF3">
        <w:rPr>
          <w:spacing w:val="8"/>
          <w:sz w:val="24"/>
        </w:rPr>
        <w:t xml:space="preserve"> </w:t>
      </w:r>
      <w:r w:rsidR="00090CF3">
        <w:t>instalării unui sistem de termoficare și răcire centralizată eficient din punct de vedere energetic</w:t>
      </w:r>
      <w:r w:rsidR="00EC0607">
        <w:t>.</w:t>
      </w:r>
    </w:p>
    <w:p w14:paraId="62E258BE" w14:textId="77777777" w:rsidR="00090CF3" w:rsidRPr="00090CF3" w:rsidRDefault="00090CF3" w:rsidP="00090CF3">
      <w:pPr>
        <w:pStyle w:val="ListParagraph"/>
        <w:tabs>
          <w:tab w:val="left" w:pos="814"/>
        </w:tabs>
        <w:spacing w:before="10"/>
        <w:ind w:left="813" w:right="260" w:firstLine="0"/>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34"/>
      </w:tblGrid>
      <w:tr w:rsidR="00DC4B29" w14:paraId="086ADCBD" w14:textId="77777777">
        <w:trPr>
          <w:trHeight w:val="1104"/>
        </w:trPr>
        <w:tc>
          <w:tcPr>
            <w:tcW w:w="10034" w:type="dxa"/>
          </w:tcPr>
          <w:p w14:paraId="55DFDE95" w14:textId="3C6A158F" w:rsidR="00DC4B29" w:rsidRDefault="00000000">
            <w:pPr>
              <w:pStyle w:val="TableParagraph"/>
              <w:spacing w:line="276" w:lineRule="exact"/>
              <w:ind w:right="97"/>
              <w:jc w:val="both"/>
              <w:rPr>
                <w:sz w:val="24"/>
              </w:rPr>
            </w:pPr>
            <w:r>
              <w:rPr>
                <w:sz w:val="24"/>
              </w:rPr>
              <w:lastRenderedPageBreak/>
              <w:t>Intensitatea ajutorului este de 100 % din costurile eligibile calculate conform metodologiei prezentată</w:t>
            </w:r>
            <w:r>
              <w:rPr>
                <w:spacing w:val="1"/>
                <w:sz w:val="24"/>
              </w:rPr>
              <w:t xml:space="preserve"> </w:t>
            </w:r>
            <w:r>
              <w:rPr>
                <w:sz w:val="24"/>
              </w:rPr>
              <w:t>la</w:t>
            </w:r>
            <w:r w:rsidRPr="00637EB5">
              <w:rPr>
                <w:sz w:val="24"/>
              </w:rPr>
              <w:t xml:space="preserve"> </w:t>
            </w:r>
            <w:r>
              <w:rPr>
                <w:sz w:val="24"/>
              </w:rPr>
              <w:t>Cap.</w:t>
            </w:r>
            <w:r w:rsidRPr="00637EB5">
              <w:rPr>
                <w:sz w:val="24"/>
              </w:rPr>
              <w:t xml:space="preserve"> </w:t>
            </w:r>
            <w:r>
              <w:rPr>
                <w:sz w:val="24"/>
              </w:rPr>
              <w:t>1.7</w:t>
            </w:r>
            <w:r w:rsidRPr="00637EB5">
              <w:rPr>
                <w:sz w:val="24"/>
              </w:rPr>
              <w:t xml:space="preserve"> </w:t>
            </w:r>
            <w:r>
              <w:rPr>
                <w:sz w:val="24"/>
              </w:rPr>
              <w:t>–</w:t>
            </w:r>
            <w:r w:rsidRPr="00637EB5">
              <w:rPr>
                <w:sz w:val="24"/>
              </w:rPr>
              <w:t xml:space="preserve"> Valoarea maximă a finanțării din fonduri europene </w:t>
            </w:r>
            <w:r>
              <w:rPr>
                <w:sz w:val="24"/>
              </w:rPr>
              <w:t>din</w:t>
            </w:r>
            <w:r w:rsidRPr="00637EB5">
              <w:rPr>
                <w:sz w:val="24"/>
              </w:rPr>
              <w:t xml:space="preserve"> </w:t>
            </w:r>
            <w:r>
              <w:rPr>
                <w:sz w:val="24"/>
              </w:rPr>
              <w:t>ghidul</w:t>
            </w:r>
            <w:r w:rsidRPr="00637EB5">
              <w:rPr>
                <w:sz w:val="24"/>
              </w:rPr>
              <w:t xml:space="preserve"> </w:t>
            </w:r>
            <w:r>
              <w:rPr>
                <w:sz w:val="24"/>
              </w:rPr>
              <w:t>specific</w:t>
            </w:r>
            <w:r w:rsidRPr="00637EB5">
              <w:rPr>
                <w:sz w:val="24"/>
              </w:rPr>
              <w:t xml:space="preserve"> </w:t>
            </w:r>
            <w:r>
              <w:rPr>
                <w:sz w:val="24"/>
              </w:rPr>
              <w:t>în</w:t>
            </w:r>
            <w:r w:rsidRPr="00637EB5">
              <w:rPr>
                <w:sz w:val="24"/>
              </w:rPr>
              <w:t xml:space="preserve"> </w:t>
            </w:r>
            <w:r>
              <w:rPr>
                <w:sz w:val="24"/>
              </w:rPr>
              <w:t>conformitate</w:t>
            </w:r>
            <w:r w:rsidRPr="00637EB5">
              <w:rPr>
                <w:sz w:val="24"/>
              </w:rPr>
              <w:t xml:space="preserve"> </w:t>
            </w:r>
            <w:r>
              <w:rPr>
                <w:sz w:val="24"/>
              </w:rPr>
              <w:t>cu</w:t>
            </w:r>
            <w:r w:rsidRPr="00637EB5">
              <w:rPr>
                <w:sz w:val="24"/>
              </w:rPr>
              <w:t xml:space="preserve"> </w:t>
            </w:r>
            <w:r>
              <w:rPr>
                <w:sz w:val="24"/>
              </w:rPr>
              <w:t xml:space="preserve">prevederile schemei de ajutor de stat bazată pe procedură de </w:t>
            </w:r>
            <w:r w:rsidR="00637EB5" w:rsidRPr="00637EB5">
              <w:rPr>
                <w:sz w:val="24"/>
              </w:rPr>
              <w:t>apel de proiecte cu depunere continuă, cu termen limită de depunere</w:t>
            </w:r>
          </w:p>
        </w:tc>
      </w:tr>
    </w:tbl>
    <w:p w14:paraId="6D8395C1" w14:textId="7932F645" w:rsidR="00DC4B29" w:rsidRDefault="00000000" w:rsidP="00D571EC">
      <w:pPr>
        <w:spacing w:before="90"/>
        <w:rPr>
          <w:b/>
          <w:i/>
          <w:sz w:val="24"/>
        </w:rPr>
      </w:pPr>
      <w:r>
        <w:rPr>
          <w:b/>
          <w:i/>
          <w:sz w:val="24"/>
        </w:rPr>
        <w:t>Pentru</w:t>
      </w:r>
      <w:r>
        <w:rPr>
          <w:b/>
          <w:i/>
          <w:spacing w:val="-8"/>
          <w:sz w:val="24"/>
        </w:rPr>
        <w:t xml:space="preserve"> </w:t>
      </w:r>
      <w:r>
        <w:rPr>
          <w:b/>
          <w:i/>
          <w:sz w:val="24"/>
        </w:rPr>
        <w:t>probarea</w:t>
      </w:r>
      <w:r>
        <w:rPr>
          <w:b/>
          <w:i/>
          <w:spacing w:val="-10"/>
          <w:sz w:val="24"/>
        </w:rPr>
        <w:t xml:space="preserve"> </w:t>
      </w:r>
      <w:r>
        <w:rPr>
          <w:b/>
          <w:i/>
          <w:sz w:val="24"/>
        </w:rPr>
        <w:t>elementelor</w:t>
      </w:r>
      <w:r>
        <w:rPr>
          <w:b/>
          <w:i/>
          <w:spacing w:val="-9"/>
          <w:sz w:val="24"/>
        </w:rPr>
        <w:t xml:space="preserve"> </w:t>
      </w:r>
      <w:r>
        <w:rPr>
          <w:b/>
          <w:i/>
          <w:sz w:val="24"/>
        </w:rPr>
        <w:t>de</w:t>
      </w:r>
      <w:r>
        <w:rPr>
          <w:b/>
          <w:i/>
          <w:spacing w:val="-11"/>
          <w:sz w:val="24"/>
        </w:rPr>
        <w:t xml:space="preserve"> </w:t>
      </w:r>
      <w:r>
        <w:rPr>
          <w:b/>
          <w:i/>
          <w:sz w:val="24"/>
        </w:rPr>
        <w:t>mai</w:t>
      </w:r>
      <w:r>
        <w:rPr>
          <w:b/>
          <w:i/>
          <w:spacing w:val="-9"/>
          <w:sz w:val="24"/>
        </w:rPr>
        <w:t xml:space="preserve"> </w:t>
      </w:r>
      <w:r>
        <w:rPr>
          <w:b/>
          <w:i/>
          <w:sz w:val="24"/>
        </w:rPr>
        <w:t>sus,</w:t>
      </w:r>
      <w:r>
        <w:rPr>
          <w:b/>
          <w:i/>
          <w:spacing w:val="-12"/>
          <w:sz w:val="24"/>
        </w:rPr>
        <w:t xml:space="preserve"> </w:t>
      </w:r>
      <w:r>
        <w:rPr>
          <w:b/>
          <w:i/>
          <w:sz w:val="24"/>
        </w:rPr>
        <w:t>se</w:t>
      </w:r>
      <w:r>
        <w:rPr>
          <w:b/>
          <w:i/>
          <w:spacing w:val="-9"/>
          <w:sz w:val="24"/>
        </w:rPr>
        <w:t xml:space="preserve"> </w:t>
      </w:r>
      <w:r>
        <w:rPr>
          <w:b/>
          <w:i/>
          <w:sz w:val="24"/>
        </w:rPr>
        <w:t>pot</w:t>
      </w:r>
      <w:r>
        <w:rPr>
          <w:b/>
          <w:i/>
          <w:spacing w:val="-9"/>
          <w:sz w:val="24"/>
        </w:rPr>
        <w:t xml:space="preserve"> </w:t>
      </w:r>
      <w:r>
        <w:rPr>
          <w:b/>
          <w:i/>
          <w:sz w:val="24"/>
        </w:rPr>
        <w:t>prezenta</w:t>
      </w:r>
      <w:r>
        <w:rPr>
          <w:b/>
          <w:i/>
          <w:spacing w:val="-9"/>
          <w:sz w:val="24"/>
        </w:rPr>
        <w:t xml:space="preserve"> </w:t>
      </w:r>
      <w:r>
        <w:rPr>
          <w:b/>
          <w:i/>
          <w:sz w:val="24"/>
        </w:rPr>
        <w:t>şi</w:t>
      </w:r>
      <w:r>
        <w:rPr>
          <w:b/>
          <w:i/>
          <w:spacing w:val="-9"/>
          <w:sz w:val="24"/>
        </w:rPr>
        <w:t xml:space="preserve"> </w:t>
      </w:r>
      <w:r w:rsidR="008814A5">
        <w:rPr>
          <w:b/>
          <w:i/>
          <w:sz w:val="24"/>
        </w:rPr>
        <w:t>atașa</w:t>
      </w:r>
      <w:r>
        <w:rPr>
          <w:b/>
          <w:i/>
          <w:sz w:val="24"/>
        </w:rPr>
        <w:t>,</w:t>
      </w:r>
      <w:r>
        <w:rPr>
          <w:b/>
          <w:i/>
          <w:spacing w:val="-10"/>
          <w:sz w:val="24"/>
        </w:rPr>
        <w:t xml:space="preserve"> </w:t>
      </w:r>
      <w:r>
        <w:rPr>
          <w:b/>
          <w:i/>
          <w:sz w:val="24"/>
        </w:rPr>
        <w:t>în</w:t>
      </w:r>
      <w:r>
        <w:rPr>
          <w:b/>
          <w:i/>
          <w:spacing w:val="-9"/>
          <w:sz w:val="24"/>
        </w:rPr>
        <w:t xml:space="preserve"> </w:t>
      </w:r>
      <w:r>
        <w:rPr>
          <w:b/>
          <w:i/>
          <w:sz w:val="24"/>
        </w:rPr>
        <w:t>plus,</w:t>
      </w:r>
      <w:r>
        <w:rPr>
          <w:b/>
          <w:i/>
          <w:spacing w:val="-10"/>
          <w:sz w:val="24"/>
        </w:rPr>
        <w:t xml:space="preserve"> </w:t>
      </w:r>
      <w:r>
        <w:rPr>
          <w:b/>
          <w:i/>
          <w:sz w:val="24"/>
        </w:rPr>
        <w:t>şi</w:t>
      </w:r>
      <w:r>
        <w:rPr>
          <w:b/>
          <w:i/>
          <w:spacing w:val="-9"/>
          <w:sz w:val="24"/>
        </w:rPr>
        <w:t xml:space="preserve"> </w:t>
      </w:r>
      <w:r>
        <w:rPr>
          <w:b/>
          <w:i/>
          <w:sz w:val="24"/>
        </w:rPr>
        <w:t>alte</w:t>
      </w:r>
      <w:r>
        <w:rPr>
          <w:b/>
          <w:i/>
          <w:spacing w:val="-7"/>
          <w:sz w:val="24"/>
        </w:rPr>
        <w:t xml:space="preserve"> </w:t>
      </w:r>
      <w:r w:rsidR="008814A5">
        <w:rPr>
          <w:b/>
          <w:i/>
          <w:sz w:val="24"/>
        </w:rPr>
        <w:t>informații</w:t>
      </w:r>
      <w:r>
        <w:rPr>
          <w:b/>
          <w:i/>
          <w:sz w:val="24"/>
        </w:rPr>
        <w:t>/documente</w:t>
      </w:r>
      <w:r>
        <w:rPr>
          <w:b/>
          <w:i/>
          <w:spacing w:val="-57"/>
          <w:sz w:val="24"/>
        </w:rPr>
        <w:t xml:space="preserve"> </w:t>
      </w:r>
      <w:r w:rsidR="008814A5">
        <w:rPr>
          <w:b/>
          <w:i/>
          <w:sz w:val="24"/>
        </w:rPr>
        <w:t>față</w:t>
      </w:r>
      <w:r>
        <w:rPr>
          <w:b/>
          <w:i/>
          <w:spacing w:val="-1"/>
          <w:sz w:val="24"/>
        </w:rPr>
        <w:t xml:space="preserve"> </w:t>
      </w:r>
      <w:r>
        <w:rPr>
          <w:b/>
          <w:i/>
          <w:sz w:val="24"/>
        </w:rPr>
        <w:t>de</w:t>
      </w:r>
      <w:r>
        <w:rPr>
          <w:b/>
          <w:i/>
          <w:spacing w:val="-2"/>
          <w:sz w:val="24"/>
        </w:rPr>
        <w:t xml:space="preserve"> </w:t>
      </w:r>
      <w:r>
        <w:rPr>
          <w:b/>
          <w:i/>
          <w:sz w:val="24"/>
        </w:rPr>
        <w:t>cele solicitate, acolo unde</w:t>
      </w:r>
      <w:r>
        <w:rPr>
          <w:b/>
          <w:i/>
          <w:spacing w:val="-1"/>
          <w:sz w:val="24"/>
        </w:rPr>
        <w:t xml:space="preserve"> </w:t>
      </w:r>
      <w:r>
        <w:rPr>
          <w:b/>
          <w:i/>
          <w:sz w:val="24"/>
        </w:rPr>
        <w:t>este</w:t>
      </w:r>
      <w:r>
        <w:rPr>
          <w:b/>
          <w:i/>
          <w:spacing w:val="-1"/>
          <w:sz w:val="24"/>
        </w:rPr>
        <w:t xml:space="preserve"> </w:t>
      </w:r>
      <w:r>
        <w:rPr>
          <w:b/>
          <w:i/>
          <w:sz w:val="24"/>
        </w:rPr>
        <w:t>cazul.</w:t>
      </w:r>
    </w:p>
    <w:p w14:paraId="3D07BBAB" w14:textId="3B7BF10E" w:rsidR="00DC4B29" w:rsidRDefault="00000000">
      <w:pPr>
        <w:pStyle w:val="Heading1"/>
        <w:tabs>
          <w:tab w:val="left" w:pos="5229"/>
        </w:tabs>
        <w:spacing w:before="208"/>
        <w:ind w:left="100" w:firstLine="0"/>
      </w:pPr>
      <w:r>
        <w:t>Data:</w:t>
      </w:r>
      <w:r>
        <w:tab/>
      </w:r>
      <w:r w:rsidR="008814A5">
        <w:t>Semnătura</w:t>
      </w:r>
      <w:r>
        <w:rPr>
          <w:spacing w:val="-5"/>
        </w:rPr>
        <w:t xml:space="preserve"> </w:t>
      </w:r>
      <w:r>
        <w:t>reprezentant</w:t>
      </w:r>
      <w:r>
        <w:rPr>
          <w:spacing w:val="-5"/>
        </w:rPr>
        <w:t xml:space="preserve"> </w:t>
      </w:r>
      <w:r>
        <w:t>legal</w:t>
      </w:r>
      <w:r>
        <w:rPr>
          <w:spacing w:val="-4"/>
        </w:rPr>
        <w:t xml:space="preserve"> </w:t>
      </w:r>
      <w:r>
        <w:t>al</w:t>
      </w:r>
      <w:r>
        <w:rPr>
          <w:spacing w:val="-2"/>
        </w:rPr>
        <w:t xml:space="preserve"> </w:t>
      </w:r>
      <w:r>
        <w:t>solicitantului:</w:t>
      </w:r>
    </w:p>
    <w:sectPr w:rsidR="00DC4B29">
      <w:headerReference w:type="default" r:id="rId8"/>
      <w:pgSz w:w="12240" w:h="15840"/>
      <w:pgMar w:top="1060" w:right="640" w:bottom="280" w:left="1340" w:header="70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E3296" w14:textId="77777777" w:rsidR="0005676E" w:rsidRDefault="0005676E">
      <w:r>
        <w:separator/>
      </w:r>
    </w:p>
  </w:endnote>
  <w:endnote w:type="continuationSeparator" w:id="0">
    <w:p w14:paraId="7A10B5EA" w14:textId="77777777" w:rsidR="0005676E" w:rsidRDefault="0005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3785F" w14:textId="77777777" w:rsidR="0005676E" w:rsidRDefault="0005676E">
      <w:r>
        <w:separator/>
      </w:r>
    </w:p>
  </w:footnote>
  <w:footnote w:type="continuationSeparator" w:id="0">
    <w:p w14:paraId="33F13074" w14:textId="77777777" w:rsidR="0005676E" w:rsidRDefault="0005676E">
      <w:r>
        <w:continuationSeparator/>
      </w:r>
    </w:p>
  </w:footnote>
  <w:footnote w:id="1">
    <w:p w14:paraId="0B120DFA" w14:textId="77777777" w:rsidR="00873D53" w:rsidRPr="00650878" w:rsidRDefault="00873D53" w:rsidP="00873D53">
      <w:pPr>
        <w:pStyle w:val="FootnoteText"/>
        <w:jc w:val="both"/>
        <w:rPr>
          <w:sz w:val="18"/>
          <w:szCs w:val="18"/>
          <w:lang w:val="pt-PT"/>
        </w:rPr>
      </w:pPr>
      <w:r w:rsidRPr="008B7FB8">
        <w:rPr>
          <w:rStyle w:val="FootnoteReference"/>
          <w:sz w:val="18"/>
          <w:szCs w:val="18"/>
        </w:rPr>
        <w:footnoteRef/>
      </w:r>
      <w:r w:rsidRPr="008B7FB8">
        <w:rPr>
          <w:sz w:val="18"/>
          <w:szCs w:val="18"/>
        </w:rPr>
        <w:t xml:space="preserve"> </w:t>
      </w:r>
      <w:r>
        <w:rPr>
          <w:sz w:val="18"/>
          <w:szCs w:val="18"/>
        </w:rPr>
        <w:t xml:space="preserve">Inclusiv cele aduse prin </w:t>
      </w:r>
      <w:r w:rsidRPr="008B7FB8">
        <w:rPr>
          <w:sz w:val="18"/>
          <w:szCs w:val="18"/>
        </w:rPr>
        <w:t xml:space="preserve">Regulamentul (UE) 2023/1315 </w:t>
      </w:r>
      <w:r>
        <w:rPr>
          <w:sz w:val="18"/>
          <w:szCs w:val="18"/>
        </w:rPr>
        <w:t>al Comisiei</w:t>
      </w:r>
      <w:r w:rsidRPr="008B7FB8">
        <w:rPr>
          <w:sz w:val="18"/>
          <w:szCs w:val="18"/>
        </w:rPr>
        <w:t xml:space="preserve"> din 23 iunie 2023 de modificare a Regulamentului (UE) nr. 651/2014 de declarare a anumitor categorii de ajutoare compatibile cu piața internă în aplicarea articolelor 107 și 108 din tratat și a Regulamentului (UE) 2022/2473 de declarare a anumitor categorii de ajutoare acordate întreprinderilor care își desfășoară activitatea în producția, prelucrarea și comercializarea produselor pescărești și de acvacultură ca fiind compatibile cu piața internă, în aplicarea articolelor 107 și 108 din tratat.</w:t>
      </w:r>
    </w:p>
  </w:footnote>
  <w:footnote w:id="2">
    <w:p w14:paraId="3556E5B3" w14:textId="77777777" w:rsidR="00873D53" w:rsidRDefault="00873D53" w:rsidP="00873D53">
      <w:pPr>
        <w:pStyle w:val="FootnoteText"/>
      </w:pPr>
      <w:r>
        <w:rPr>
          <w:rStyle w:val="FootnoteReference"/>
        </w:rPr>
        <w:footnoteRef/>
      </w:r>
      <w:r>
        <w:t xml:space="preserve"> </w:t>
      </w:r>
      <w:r w:rsidRPr="00D571EC">
        <w:t xml:space="preserve">Se </w:t>
      </w:r>
      <w:r w:rsidRPr="00D571EC">
        <w:t>va completa de către reprezentantul legal al solicitantului.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9BE12" w14:textId="30B23298" w:rsidR="00DC4B29" w:rsidRDefault="00873D53">
    <w:pPr>
      <w:pStyle w:val="BodyText"/>
      <w:spacing w:line="14" w:lineRule="auto"/>
      <w:rPr>
        <w:sz w:val="20"/>
      </w:rPr>
    </w:pPr>
    <w:r>
      <w:rPr>
        <w:noProof/>
      </w:rPr>
      <mc:AlternateContent>
        <mc:Choice Requires="wps">
          <w:drawing>
            <wp:anchor distT="0" distB="0" distL="114300" distR="114300" simplePos="0" relativeHeight="487490560" behindDoc="1" locked="0" layoutInCell="1" allowOverlap="1" wp14:anchorId="0AC14F03" wp14:editId="3F4BBE3F">
              <wp:simplePos x="0" y="0"/>
              <wp:positionH relativeFrom="page">
                <wp:posOffset>904874</wp:posOffset>
              </wp:positionH>
              <wp:positionV relativeFrom="topMargin">
                <wp:align>bottom</wp:align>
              </wp:positionV>
              <wp:extent cx="1362075" cy="224790"/>
              <wp:effectExtent l="0" t="0" r="9525"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9F855" w14:textId="486EC771" w:rsidR="00DC4B29" w:rsidRPr="00873D53" w:rsidRDefault="00A65D9E">
                          <w:pPr>
                            <w:spacing w:before="14"/>
                            <w:ind w:left="20"/>
                            <w:rPr>
                              <w:sz w:val="18"/>
                              <w:szCs w:val="18"/>
                            </w:rPr>
                          </w:pPr>
                          <w:r w:rsidRPr="00873D53">
                            <w:rPr>
                              <w:sz w:val="18"/>
                              <w:szCs w:val="18"/>
                            </w:rPr>
                            <w:t>Fondul pentru modernizare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C14F03" id="_x0000_t202" coordsize="21600,21600" o:spt="202" path="m,l,21600r21600,l21600,xe">
              <v:stroke joinstyle="miter"/>
              <v:path gradientshapeok="t" o:connecttype="rect"/>
            </v:shapetype>
            <v:shape id="_x0000_s1028" type="#_x0000_t202" style="position:absolute;margin-left:71.25pt;margin-top:0;width:107.25pt;height:17.7pt;z-index:-15825920;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" filled="f" stroked="f">
              <v:textbox inset="0,0,0,0">
                <w:txbxContent>
                  <w:p w14:paraId="0B49F855" w14:textId="486EC771" w:rsidR="00DC4B29" w:rsidRPr="00873D53" w:rsidRDefault="00A65D9E">
                    <w:pPr>
                      <w:spacing w:before="14"/>
                      <w:ind w:left="20"/>
                      <w:rPr>
                        <w:sz w:val="18"/>
                        <w:szCs w:val="18"/>
                      </w:rPr>
                    </w:pPr>
                    <w:r w:rsidRPr="00873D53">
                      <w:rPr>
                        <w:sz w:val="18"/>
                        <w:szCs w:val="18"/>
                      </w:rPr>
                      <w:t>Fondul pentru modernizare</w:t>
                    </w:r>
                  </w:p>
                </w:txbxContent>
              </v:textbox>
              <w10:wrap anchorx="page" anchory="margin"/>
            </v:shape>
          </w:pict>
        </mc:Fallback>
      </mc:AlternateContent>
    </w:r>
    <w:r w:rsidR="00B82A8B">
      <w:rPr>
        <w:noProof/>
      </w:rPr>
      <mc:AlternateContent>
        <mc:Choice Requires="wps">
          <w:drawing>
            <wp:anchor distT="0" distB="0" distL="114300" distR="114300" simplePos="0" relativeHeight="487491072" behindDoc="1" locked="0" layoutInCell="1" allowOverlap="1" wp14:anchorId="3500E15C" wp14:editId="5C14AB89">
              <wp:simplePos x="0" y="0"/>
              <wp:positionH relativeFrom="page">
                <wp:posOffset>4600575</wp:posOffset>
              </wp:positionH>
              <wp:positionV relativeFrom="page">
                <wp:posOffset>447675</wp:posOffset>
              </wp:positionV>
              <wp:extent cx="2480945" cy="224790"/>
              <wp:effectExtent l="0" t="0" r="14605"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94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D3F30" w14:textId="6C344FB3" w:rsidR="00DC4B29" w:rsidRPr="00873D53" w:rsidRDefault="00000000">
                          <w:pPr>
                            <w:spacing w:before="14"/>
                            <w:ind w:left="20"/>
                            <w:rPr>
                              <w:sz w:val="18"/>
                              <w:szCs w:val="18"/>
                            </w:rPr>
                          </w:pPr>
                          <w:r w:rsidRPr="00873D53">
                            <w:rPr>
                              <w:sz w:val="18"/>
                              <w:szCs w:val="18"/>
                            </w:rPr>
                            <w:t>Anexa</w:t>
                          </w:r>
                          <w:r w:rsidRPr="00873D53">
                            <w:rPr>
                              <w:spacing w:val="-5"/>
                              <w:sz w:val="18"/>
                              <w:szCs w:val="18"/>
                            </w:rPr>
                            <w:t xml:space="preserve"> </w:t>
                          </w:r>
                          <w:r w:rsidRPr="00873D53">
                            <w:rPr>
                              <w:sz w:val="18"/>
                              <w:szCs w:val="18"/>
                            </w:rPr>
                            <w:t>1.a</w:t>
                          </w:r>
                          <w:r w:rsidRPr="00873D53">
                            <w:rPr>
                              <w:spacing w:val="-4"/>
                              <w:sz w:val="18"/>
                              <w:szCs w:val="18"/>
                            </w:rPr>
                            <w:t xml:space="preserve"> </w:t>
                          </w:r>
                          <w:r w:rsidR="00B82A8B" w:rsidRPr="00873D53">
                            <w:rPr>
                              <w:sz w:val="18"/>
                              <w:szCs w:val="18"/>
                            </w:rPr>
                            <w:t>Ghidul Solicitantului programul cheie 5</w:t>
                          </w:r>
                          <w:r w:rsidR="00B82A8B" w:rsidRPr="00873D53">
                            <w:rPr>
                              <w:b/>
                              <w:sz w:val="18"/>
                              <w:szCs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0E15C" id="Text Box 1" o:spid="_x0000_s1029" type="#_x0000_t202" style="position:absolute;margin-left:362.25pt;margin-top:35.25pt;width:195.35pt;height:17.7pt;z-index:-1582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" filled="f" stroked="f">
              <v:textbox inset="0,0,0,0">
                <w:txbxContent>
                  <w:p w14:paraId="3AED3F30" w14:textId="6C344FB3" w:rsidR="00DC4B29" w:rsidRPr="00873D53" w:rsidRDefault="00000000">
                    <w:pPr>
                      <w:spacing w:before="14"/>
                      <w:ind w:left="20"/>
                      <w:rPr>
                        <w:sz w:val="18"/>
                        <w:szCs w:val="18"/>
                      </w:rPr>
                    </w:pPr>
                    <w:r w:rsidRPr="00873D53">
                      <w:rPr>
                        <w:sz w:val="18"/>
                        <w:szCs w:val="18"/>
                      </w:rPr>
                      <w:t>Anexa</w:t>
                    </w:r>
                    <w:r w:rsidRPr="00873D53">
                      <w:rPr>
                        <w:spacing w:val="-5"/>
                        <w:sz w:val="18"/>
                        <w:szCs w:val="18"/>
                      </w:rPr>
                      <w:t xml:space="preserve"> </w:t>
                    </w:r>
                    <w:r w:rsidRPr="00873D53">
                      <w:rPr>
                        <w:sz w:val="18"/>
                        <w:szCs w:val="18"/>
                      </w:rPr>
                      <w:t>1.a</w:t>
                    </w:r>
                    <w:r w:rsidRPr="00873D53">
                      <w:rPr>
                        <w:spacing w:val="-4"/>
                        <w:sz w:val="18"/>
                        <w:szCs w:val="18"/>
                      </w:rPr>
                      <w:t xml:space="preserve"> </w:t>
                    </w:r>
                    <w:r w:rsidR="00B82A8B" w:rsidRPr="00873D53">
                      <w:rPr>
                        <w:sz w:val="18"/>
                        <w:szCs w:val="18"/>
                      </w:rPr>
                      <w:t>Ghidul Solicitantului programul cheie 5</w:t>
                    </w:r>
                    <w:r w:rsidR="00B82A8B" w:rsidRPr="00873D53">
                      <w:rPr>
                        <w:b/>
                        <w:sz w:val="18"/>
                        <w:szCs w:val="18"/>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C431E"/>
    <w:multiLevelType w:val="hybridMultilevel"/>
    <w:tmpl w:val="156670E8"/>
    <w:lvl w:ilvl="0" w:tplc="0362475A">
      <w:numFmt w:val="bullet"/>
      <w:lvlText w:val="-"/>
      <w:lvlJc w:val="left"/>
      <w:pPr>
        <w:ind w:left="213" w:hanging="132"/>
      </w:pPr>
      <w:rPr>
        <w:rFonts w:ascii="Times New Roman" w:eastAsia="Times New Roman" w:hAnsi="Times New Roman" w:cs="Times New Roman" w:hint="default"/>
        <w:w w:val="99"/>
        <w:sz w:val="24"/>
        <w:szCs w:val="24"/>
        <w:lang w:val="ro-RO" w:eastAsia="en-US" w:bidi="ar-SA"/>
      </w:rPr>
    </w:lvl>
    <w:lvl w:ilvl="1" w:tplc="DF36C690">
      <w:numFmt w:val="bullet"/>
      <w:lvlText w:val=""/>
      <w:lvlJc w:val="left"/>
      <w:pPr>
        <w:ind w:left="820" w:hanging="360"/>
      </w:pPr>
      <w:rPr>
        <w:rFonts w:ascii="Wingdings" w:eastAsia="Wingdings" w:hAnsi="Wingdings" w:cs="Wingdings" w:hint="default"/>
        <w:w w:val="100"/>
        <w:sz w:val="24"/>
        <w:szCs w:val="24"/>
        <w:lang w:val="ro-RO" w:eastAsia="en-US" w:bidi="ar-SA"/>
      </w:rPr>
    </w:lvl>
    <w:lvl w:ilvl="2" w:tplc="17A0D2C4">
      <w:numFmt w:val="bullet"/>
      <w:lvlText w:val="•"/>
      <w:lvlJc w:val="left"/>
      <w:pPr>
        <w:ind w:left="1868" w:hanging="360"/>
      </w:pPr>
      <w:rPr>
        <w:rFonts w:hint="default"/>
        <w:lang w:val="ro-RO" w:eastAsia="en-US" w:bidi="ar-SA"/>
      </w:rPr>
    </w:lvl>
    <w:lvl w:ilvl="3" w:tplc="69485A90">
      <w:numFmt w:val="bullet"/>
      <w:lvlText w:val="•"/>
      <w:lvlJc w:val="left"/>
      <w:pPr>
        <w:ind w:left="2917" w:hanging="360"/>
      </w:pPr>
      <w:rPr>
        <w:rFonts w:hint="default"/>
        <w:lang w:val="ro-RO" w:eastAsia="en-US" w:bidi="ar-SA"/>
      </w:rPr>
    </w:lvl>
    <w:lvl w:ilvl="4" w:tplc="BE6A9486">
      <w:numFmt w:val="bullet"/>
      <w:lvlText w:val="•"/>
      <w:lvlJc w:val="left"/>
      <w:pPr>
        <w:ind w:left="3966" w:hanging="360"/>
      </w:pPr>
      <w:rPr>
        <w:rFonts w:hint="default"/>
        <w:lang w:val="ro-RO" w:eastAsia="en-US" w:bidi="ar-SA"/>
      </w:rPr>
    </w:lvl>
    <w:lvl w:ilvl="5" w:tplc="487632CA">
      <w:numFmt w:val="bullet"/>
      <w:lvlText w:val="•"/>
      <w:lvlJc w:val="left"/>
      <w:pPr>
        <w:ind w:left="5015" w:hanging="360"/>
      </w:pPr>
      <w:rPr>
        <w:rFonts w:hint="default"/>
        <w:lang w:val="ro-RO" w:eastAsia="en-US" w:bidi="ar-SA"/>
      </w:rPr>
    </w:lvl>
    <w:lvl w:ilvl="6" w:tplc="CAF6F050">
      <w:numFmt w:val="bullet"/>
      <w:lvlText w:val="•"/>
      <w:lvlJc w:val="left"/>
      <w:pPr>
        <w:ind w:left="6064" w:hanging="360"/>
      </w:pPr>
      <w:rPr>
        <w:rFonts w:hint="default"/>
        <w:lang w:val="ro-RO" w:eastAsia="en-US" w:bidi="ar-SA"/>
      </w:rPr>
    </w:lvl>
    <w:lvl w:ilvl="7" w:tplc="E9667DBE">
      <w:numFmt w:val="bullet"/>
      <w:lvlText w:val="•"/>
      <w:lvlJc w:val="left"/>
      <w:pPr>
        <w:ind w:left="7113" w:hanging="360"/>
      </w:pPr>
      <w:rPr>
        <w:rFonts w:hint="default"/>
        <w:lang w:val="ro-RO" w:eastAsia="en-US" w:bidi="ar-SA"/>
      </w:rPr>
    </w:lvl>
    <w:lvl w:ilvl="8" w:tplc="55367B7C">
      <w:numFmt w:val="bullet"/>
      <w:lvlText w:val="•"/>
      <w:lvlJc w:val="left"/>
      <w:pPr>
        <w:ind w:left="8162" w:hanging="360"/>
      </w:pPr>
      <w:rPr>
        <w:rFonts w:hint="default"/>
        <w:lang w:val="ro-RO" w:eastAsia="en-US" w:bidi="ar-SA"/>
      </w:rPr>
    </w:lvl>
  </w:abstractNum>
  <w:abstractNum w:abstractNumId="1" w15:restartNumberingAfterBreak="0">
    <w:nsid w:val="06BC7D2A"/>
    <w:multiLevelType w:val="hybridMultilevel"/>
    <w:tmpl w:val="1F2AF4A4"/>
    <w:lvl w:ilvl="0" w:tplc="F3EE82FC">
      <w:numFmt w:val="bullet"/>
      <w:lvlText w:val=""/>
      <w:lvlJc w:val="left"/>
      <w:pPr>
        <w:ind w:left="820" w:hanging="360"/>
      </w:pPr>
      <w:rPr>
        <w:rFonts w:ascii="Wingdings" w:eastAsia="Wingdings" w:hAnsi="Wingdings" w:cs="Wingdings" w:hint="default"/>
        <w:w w:val="100"/>
        <w:sz w:val="24"/>
        <w:szCs w:val="24"/>
        <w:lang w:val="ro-RO" w:eastAsia="en-US" w:bidi="ar-SA"/>
      </w:rPr>
    </w:lvl>
    <w:lvl w:ilvl="1" w:tplc="7AD02038">
      <w:numFmt w:val="bullet"/>
      <w:lvlText w:val="•"/>
      <w:lvlJc w:val="left"/>
      <w:pPr>
        <w:ind w:left="1764" w:hanging="360"/>
      </w:pPr>
      <w:rPr>
        <w:rFonts w:hint="default"/>
        <w:lang w:val="ro-RO" w:eastAsia="en-US" w:bidi="ar-SA"/>
      </w:rPr>
    </w:lvl>
    <w:lvl w:ilvl="2" w:tplc="66E60AE6">
      <w:numFmt w:val="bullet"/>
      <w:lvlText w:val="•"/>
      <w:lvlJc w:val="left"/>
      <w:pPr>
        <w:ind w:left="2708" w:hanging="360"/>
      </w:pPr>
      <w:rPr>
        <w:rFonts w:hint="default"/>
        <w:lang w:val="ro-RO" w:eastAsia="en-US" w:bidi="ar-SA"/>
      </w:rPr>
    </w:lvl>
    <w:lvl w:ilvl="3" w:tplc="5C7671E6">
      <w:numFmt w:val="bullet"/>
      <w:lvlText w:val="•"/>
      <w:lvlJc w:val="left"/>
      <w:pPr>
        <w:ind w:left="3652" w:hanging="360"/>
      </w:pPr>
      <w:rPr>
        <w:rFonts w:hint="default"/>
        <w:lang w:val="ro-RO" w:eastAsia="en-US" w:bidi="ar-SA"/>
      </w:rPr>
    </w:lvl>
    <w:lvl w:ilvl="4" w:tplc="04BE498E">
      <w:numFmt w:val="bullet"/>
      <w:lvlText w:val="•"/>
      <w:lvlJc w:val="left"/>
      <w:pPr>
        <w:ind w:left="4596" w:hanging="360"/>
      </w:pPr>
      <w:rPr>
        <w:rFonts w:hint="default"/>
        <w:lang w:val="ro-RO" w:eastAsia="en-US" w:bidi="ar-SA"/>
      </w:rPr>
    </w:lvl>
    <w:lvl w:ilvl="5" w:tplc="46904EA8">
      <w:numFmt w:val="bullet"/>
      <w:lvlText w:val="•"/>
      <w:lvlJc w:val="left"/>
      <w:pPr>
        <w:ind w:left="5540" w:hanging="360"/>
      </w:pPr>
      <w:rPr>
        <w:rFonts w:hint="default"/>
        <w:lang w:val="ro-RO" w:eastAsia="en-US" w:bidi="ar-SA"/>
      </w:rPr>
    </w:lvl>
    <w:lvl w:ilvl="6" w:tplc="196A43BA">
      <w:numFmt w:val="bullet"/>
      <w:lvlText w:val="•"/>
      <w:lvlJc w:val="left"/>
      <w:pPr>
        <w:ind w:left="6484" w:hanging="360"/>
      </w:pPr>
      <w:rPr>
        <w:rFonts w:hint="default"/>
        <w:lang w:val="ro-RO" w:eastAsia="en-US" w:bidi="ar-SA"/>
      </w:rPr>
    </w:lvl>
    <w:lvl w:ilvl="7" w:tplc="8586FC84">
      <w:numFmt w:val="bullet"/>
      <w:lvlText w:val="•"/>
      <w:lvlJc w:val="left"/>
      <w:pPr>
        <w:ind w:left="7428" w:hanging="360"/>
      </w:pPr>
      <w:rPr>
        <w:rFonts w:hint="default"/>
        <w:lang w:val="ro-RO" w:eastAsia="en-US" w:bidi="ar-SA"/>
      </w:rPr>
    </w:lvl>
    <w:lvl w:ilvl="8" w:tplc="E3DAD0A4">
      <w:numFmt w:val="bullet"/>
      <w:lvlText w:val="•"/>
      <w:lvlJc w:val="left"/>
      <w:pPr>
        <w:ind w:left="8372" w:hanging="360"/>
      </w:pPr>
      <w:rPr>
        <w:rFonts w:hint="default"/>
        <w:lang w:val="ro-RO" w:eastAsia="en-US" w:bidi="ar-SA"/>
      </w:rPr>
    </w:lvl>
  </w:abstractNum>
  <w:abstractNum w:abstractNumId="2" w15:restartNumberingAfterBreak="0">
    <w:nsid w:val="21196FAC"/>
    <w:multiLevelType w:val="multilevel"/>
    <w:tmpl w:val="E952738A"/>
    <w:lvl w:ilvl="0">
      <w:start w:val="4"/>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264854B8"/>
    <w:multiLevelType w:val="hybridMultilevel"/>
    <w:tmpl w:val="9ED4A202"/>
    <w:lvl w:ilvl="0" w:tplc="9AB20CB0">
      <w:numFmt w:val="bullet"/>
      <w:lvlText w:val=""/>
      <w:lvlJc w:val="left"/>
      <w:pPr>
        <w:ind w:left="1458" w:hanging="360"/>
      </w:pPr>
      <w:rPr>
        <w:rFonts w:ascii="Wingdings" w:eastAsia="Wingdings" w:hAnsi="Wingdings" w:cs="Wingdings" w:hint="default"/>
        <w:w w:val="100"/>
        <w:sz w:val="24"/>
        <w:szCs w:val="24"/>
        <w:lang w:val="ro-RO" w:eastAsia="en-US" w:bidi="ar-SA"/>
      </w:rPr>
    </w:lvl>
    <w:lvl w:ilvl="1" w:tplc="3AC28E8C">
      <w:numFmt w:val="bullet"/>
      <w:lvlText w:val="•"/>
      <w:lvlJc w:val="left"/>
      <w:pPr>
        <w:ind w:left="2316" w:hanging="360"/>
      </w:pPr>
      <w:rPr>
        <w:rFonts w:hint="default"/>
        <w:lang w:val="ro-RO" w:eastAsia="en-US" w:bidi="ar-SA"/>
      </w:rPr>
    </w:lvl>
    <w:lvl w:ilvl="2" w:tplc="30C6A18E">
      <w:numFmt w:val="bullet"/>
      <w:lvlText w:val="•"/>
      <w:lvlJc w:val="left"/>
      <w:pPr>
        <w:ind w:left="3172" w:hanging="360"/>
      </w:pPr>
      <w:rPr>
        <w:rFonts w:hint="default"/>
        <w:lang w:val="ro-RO" w:eastAsia="en-US" w:bidi="ar-SA"/>
      </w:rPr>
    </w:lvl>
    <w:lvl w:ilvl="3" w:tplc="563C99F2">
      <w:numFmt w:val="bullet"/>
      <w:lvlText w:val="•"/>
      <w:lvlJc w:val="left"/>
      <w:pPr>
        <w:ind w:left="4029" w:hanging="360"/>
      </w:pPr>
      <w:rPr>
        <w:rFonts w:hint="default"/>
        <w:lang w:val="ro-RO" w:eastAsia="en-US" w:bidi="ar-SA"/>
      </w:rPr>
    </w:lvl>
    <w:lvl w:ilvl="4" w:tplc="81FE7F62">
      <w:numFmt w:val="bullet"/>
      <w:lvlText w:val="•"/>
      <w:lvlJc w:val="left"/>
      <w:pPr>
        <w:ind w:left="4885" w:hanging="360"/>
      </w:pPr>
      <w:rPr>
        <w:rFonts w:hint="default"/>
        <w:lang w:val="ro-RO" w:eastAsia="en-US" w:bidi="ar-SA"/>
      </w:rPr>
    </w:lvl>
    <w:lvl w:ilvl="5" w:tplc="479C8A1C">
      <w:numFmt w:val="bullet"/>
      <w:lvlText w:val="•"/>
      <w:lvlJc w:val="left"/>
      <w:pPr>
        <w:ind w:left="5742" w:hanging="360"/>
      </w:pPr>
      <w:rPr>
        <w:rFonts w:hint="default"/>
        <w:lang w:val="ro-RO" w:eastAsia="en-US" w:bidi="ar-SA"/>
      </w:rPr>
    </w:lvl>
    <w:lvl w:ilvl="6" w:tplc="FCA87D1E">
      <w:numFmt w:val="bullet"/>
      <w:lvlText w:val="•"/>
      <w:lvlJc w:val="left"/>
      <w:pPr>
        <w:ind w:left="6598" w:hanging="360"/>
      </w:pPr>
      <w:rPr>
        <w:rFonts w:hint="default"/>
        <w:lang w:val="ro-RO" w:eastAsia="en-US" w:bidi="ar-SA"/>
      </w:rPr>
    </w:lvl>
    <w:lvl w:ilvl="7" w:tplc="87344FAE">
      <w:numFmt w:val="bullet"/>
      <w:lvlText w:val="•"/>
      <w:lvlJc w:val="left"/>
      <w:pPr>
        <w:ind w:left="7454" w:hanging="360"/>
      </w:pPr>
      <w:rPr>
        <w:rFonts w:hint="default"/>
        <w:lang w:val="ro-RO" w:eastAsia="en-US" w:bidi="ar-SA"/>
      </w:rPr>
    </w:lvl>
    <w:lvl w:ilvl="8" w:tplc="3C8AEB44">
      <w:numFmt w:val="bullet"/>
      <w:lvlText w:val="•"/>
      <w:lvlJc w:val="left"/>
      <w:pPr>
        <w:ind w:left="8311" w:hanging="360"/>
      </w:pPr>
      <w:rPr>
        <w:rFonts w:hint="default"/>
        <w:lang w:val="ro-RO" w:eastAsia="en-US" w:bidi="ar-SA"/>
      </w:rPr>
    </w:lvl>
  </w:abstractNum>
  <w:abstractNum w:abstractNumId="4" w15:restartNumberingAfterBreak="0">
    <w:nsid w:val="2DCA57DB"/>
    <w:multiLevelType w:val="hybridMultilevel"/>
    <w:tmpl w:val="8DE40A12"/>
    <w:lvl w:ilvl="0" w:tplc="983A61F2">
      <w:start w:val="2"/>
      <w:numFmt w:val="lowerLetter"/>
      <w:lvlText w:val="(%1)"/>
      <w:lvlJc w:val="left"/>
      <w:pPr>
        <w:ind w:left="107" w:hanging="396"/>
      </w:pPr>
      <w:rPr>
        <w:rFonts w:ascii="Times New Roman" w:eastAsia="Times New Roman" w:hAnsi="Times New Roman" w:cs="Times New Roman" w:hint="default"/>
        <w:w w:val="99"/>
        <w:sz w:val="24"/>
        <w:szCs w:val="24"/>
        <w:lang w:val="ro-RO" w:eastAsia="en-US" w:bidi="ar-SA"/>
      </w:rPr>
    </w:lvl>
    <w:lvl w:ilvl="1" w:tplc="EF007DD0">
      <w:numFmt w:val="bullet"/>
      <w:lvlText w:val="•"/>
      <w:lvlJc w:val="left"/>
      <w:pPr>
        <w:ind w:left="1092" w:hanging="396"/>
      </w:pPr>
      <w:rPr>
        <w:rFonts w:hint="default"/>
        <w:lang w:val="ro-RO" w:eastAsia="en-US" w:bidi="ar-SA"/>
      </w:rPr>
    </w:lvl>
    <w:lvl w:ilvl="2" w:tplc="34865BDE">
      <w:numFmt w:val="bullet"/>
      <w:lvlText w:val="•"/>
      <w:lvlJc w:val="left"/>
      <w:pPr>
        <w:ind w:left="2084" w:hanging="396"/>
      </w:pPr>
      <w:rPr>
        <w:rFonts w:hint="default"/>
        <w:lang w:val="ro-RO" w:eastAsia="en-US" w:bidi="ar-SA"/>
      </w:rPr>
    </w:lvl>
    <w:lvl w:ilvl="3" w:tplc="CBE0FBF2">
      <w:numFmt w:val="bullet"/>
      <w:lvlText w:val="•"/>
      <w:lvlJc w:val="left"/>
      <w:pPr>
        <w:ind w:left="3077" w:hanging="396"/>
      </w:pPr>
      <w:rPr>
        <w:rFonts w:hint="default"/>
        <w:lang w:val="ro-RO" w:eastAsia="en-US" w:bidi="ar-SA"/>
      </w:rPr>
    </w:lvl>
    <w:lvl w:ilvl="4" w:tplc="141AAD46">
      <w:numFmt w:val="bullet"/>
      <w:lvlText w:val="•"/>
      <w:lvlJc w:val="left"/>
      <w:pPr>
        <w:ind w:left="4069" w:hanging="396"/>
      </w:pPr>
      <w:rPr>
        <w:rFonts w:hint="default"/>
        <w:lang w:val="ro-RO" w:eastAsia="en-US" w:bidi="ar-SA"/>
      </w:rPr>
    </w:lvl>
    <w:lvl w:ilvl="5" w:tplc="0ADE3718">
      <w:numFmt w:val="bullet"/>
      <w:lvlText w:val="•"/>
      <w:lvlJc w:val="left"/>
      <w:pPr>
        <w:ind w:left="5062" w:hanging="396"/>
      </w:pPr>
      <w:rPr>
        <w:rFonts w:hint="default"/>
        <w:lang w:val="ro-RO" w:eastAsia="en-US" w:bidi="ar-SA"/>
      </w:rPr>
    </w:lvl>
    <w:lvl w:ilvl="6" w:tplc="1C487542">
      <w:numFmt w:val="bullet"/>
      <w:lvlText w:val="•"/>
      <w:lvlJc w:val="left"/>
      <w:pPr>
        <w:ind w:left="6054" w:hanging="396"/>
      </w:pPr>
      <w:rPr>
        <w:rFonts w:hint="default"/>
        <w:lang w:val="ro-RO" w:eastAsia="en-US" w:bidi="ar-SA"/>
      </w:rPr>
    </w:lvl>
    <w:lvl w:ilvl="7" w:tplc="E51CF8F2">
      <w:numFmt w:val="bullet"/>
      <w:lvlText w:val="•"/>
      <w:lvlJc w:val="left"/>
      <w:pPr>
        <w:ind w:left="7046" w:hanging="396"/>
      </w:pPr>
      <w:rPr>
        <w:rFonts w:hint="default"/>
        <w:lang w:val="ro-RO" w:eastAsia="en-US" w:bidi="ar-SA"/>
      </w:rPr>
    </w:lvl>
    <w:lvl w:ilvl="8" w:tplc="093C83D6">
      <w:numFmt w:val="bullet"/>
      <w:lvlText w:val="•"/>
      <w:lvlJc w:val="left"/>
      <w:pPr>
        <w:ind w:left="8039" w:hanging="396"/>
      </w:pPr>
      <w:rPr>
        <w:rFonts w:hint="default"/>
        <w:lang w:val="ro-RO" w:eastAsia="en-US" w:bidi="ar-SA"/>
      </w:rPr>
    </w:lvl>
  </w:abstractNum>
  <w:abstractNum w:abstractNumId="5" w15:restartNumberingAfterBreak="0">
    <w:nsid w:val="31AC5F32"/>
    <w:multiLevelType w:val="hybridMultilevel"/>
    <w:tmpl w:val="7332C38A"/>
    <w:lvl w:ilvl="0" w:tplc="3228A222">
      <w:start w:val="1"/>
      <w:numFmt w:val="decimal"/>
      <w:lvlText w:val="%1."/>
      <w:lvlJc w:val="left"/>
      <w:pPr>
        <w:ind w:left="383" w:hanging="284"/>
      </w:pPr>
      <w:rPr>
        <w:rFonts w:hint="default"/>
        <w:b/>
        <w:bCs/>
        <w:i/>
        <w:iCs/>
        <w:w w:val="100"/>
        <w:lang w:val="ro-RO" w:eastAsia="en-US" w:bidi="ar-SA"/>
      </w:rPr>
    </w:lvl>
    <w:lvl w:ilvl="1" w:tplc="87DC71F4">
      <w:numFmt w:val="bullet"/>
      <w:lvlText w:val=""/>
      <w:lvlJc w:val="left"/>
      <w:pPr>
        <w:ind w:left="820" w:hanging="360"/>
      </w:pPr>
      <w:rPr>
        <w:rFonts w:ascii="Wingdings" w:eastAsia="Wingdings" w:hAnsi="Wingdings" w:cs="Wingdings" w:hint="default"/>
        <w:w w:val="100"/>
        <w:sz w:val="24"/>
        <w:szCs w:val="24"/>
        <w:lang w:val="ro-RO" w:eastAsia="en-US" w:bidi="ar-SA"/>
      </w:rPr>
    </w:lvl>
    <w:lvl w:ilvl="2" w:tplc="F85C6ADA">
      <w:numFmt w:val="bullet"/>
      <w:lvlText w:val="•"/>
      <w:lvlJc w:val="left"/>
      <w:pPr>
        <w:ind w:left="1868" w:hanging="360"/>
      </w:pPr>
      <w:rPr>
        <w:rFonts w:hint="default"/>
        <w:lang w:val="ro-RO" w:eastAsia="en-US" w:bidi="ar-SA"/>
      </w:rPr>
    </w:lvl>
    <w:lvl w:ilvl="3" w:tplc="9CB2ED2A">
      <w:numFmt w:val="bullet"/>
      <w:lvlText w:val="•"/>
      <w:lvlJc w:val="left"/>
      <w:pPr>
        <w:ind w:left="2917" w:hanging="360"/>
      </w:pPr>
      <w:rPr>
        <w:rFonts w:hint="default"/>
        <w:lang w:val="ro-RO" w:eastAsia="en-US" w:bidi="ar-SA"/>
      </w:rPr>
    </w:lvl>
    <w:lvl w:ilvl="4" w:tplc="EEDE6E34">
      <w:numFmt w:val="bullet"/>
      <w:lvlText w:val="•"/>
      <w:lvlJc w:val="left"/>
      <w:pPr>
        <w:ind w:left="3966" w:hanging="360"/>
      </w:pPr>
      <w:rPr>
        <w:rFonts w:hint="default"/>
        <w:lang w:val="ro-RO" w:eastAsia="en-US" w:bidi="ar-SA"/>
      </w:rPr>
    </w:lvl>
    <w:lvl w:ilvl="5" w:tplc="3FD8AC9E">
      <w:numFmt w:val="bullet"/>
      <w:lvlText w:val="•"/>
      <w:lvlJc w:val="left"/>
      <w:pPr>
        <w:ind w:left="5015" w:hanging="360"/>
      </w:pPr>
      <w:rPr>
        <w:rFonts w:hint="default"/>
        <w:lang w:val="ro-RO" w:eastAsia="en-US" w:bidi="ar-SA"/>
      </w:rPr>
    </w:lvl>
    <w:lvl w:ilvl="6" w:tplc="9A0C274A">
      <w:numFmt w:val="bullet"/>
      <w:lvlText w:val="•"/>
      <w:lvlJc w:val="left"/>
      <w:pPr>
        <w:ind w:left="6064" w:hanging="360"/>
      </w:pPr>
      <w:rPr>
        <w:rFonts w:hint="default"/>
        <w:lang w:val="ro-RO" w:eastAsia="en-US" w:bidi="ar-SA"/>
      </w:rPr>
    </w:lvl>
    <w:lvl w:ilvl="7" w:tplc="B9FEE8E0">
      <w:numFmt w:val="bullet"/>
      <w:lvlText w:val="•"/>
      <w:lvlJc w:val="left"/>
      <w:pPr>
        <w:ind w:left="7113" w:hanging="360"/>
      </w:pPr>
      <w:rPr>
        <w:rFonts w:hint="default"/>
        <w:lang w:val="ro-RO" w:eastAsia="en-US" w:bidi="ar-SA"/>
      </w:rPr>
    </w:lvl>
    <w:lvl w:ilvl="8" w:tplc="59848E44">
      <w:numFmt w:val="bullet"/>
      <w:lvlText w:val="•"/>
      <w:lvlJc w:val="left"/>
      <w:pPr>
        <w:ind w:left="8162" w:hanging="360"/>
      </w:pPr>
      <w:rPr>
        <w:rFonts w:hint="default"/>
        <w:lang w:val="ro-RO" w:eastAsia="en-US" w:bidi="ar-SA"/>
      </w:rPr>
    </w:lvl>
  </w:abstractNum>
  <w:abstractNum w:abstractNumId="6" w15:restartNumberingAfterBreak="0">
    <w:nsid w:val="3C803F7B"/>
    <w:multiLevelType w:val="hybridMultilevel"/>
    <w:tmpl w:val="261A00F6"/>
    <w:lvl w:ilvl="0" w:tplc="471A17E6">
      <w:start w:val="1"/>
      <w:numFmt w:val="lowerLetter"/>
      <w:lvlText w:val="(%1)"/>
      <w:lvlJc w:val="left"/>
      <w:pPr>
        <w:ind w:left="1166" w:hanging="339"/>
      </w:pPr>
      <w:rPr>
        <w:rFonts w:ascii="Times New Roman" w:eastAsia="Times New Roman" w:hAnsi="Times New Roman" w:cs="Times New Roman" w:hint="default"/>
        <w:i/>
        <w:iCs/>
        <w:w w:val="99"/>
        <w:sz w:val="24"/>
        <w:szCs w:val="24"/>
        <w:lang w:val="ro-RO" w:eastAsia="en-US" w:bidi="ar-SA"/>
      </w:rPr>
    </w:lvl>
    <w:lvl w:ilvl="1" w:tplc="5742DD84">
      <w:numFmt w:val="bullet"/>
      <w:lvlText w:val="•"/>
      <w:lvlJc w:val="left"/>
      <w:pPr>
        <w:ind w:left="2046" w:hanging="339"/>
      </w:pPr>
      <w:rPr>
        <w:rFonts w:hint="default"/>
        <w:lang w:val="ro-RO" w:eastAsia="en-US" w:bidi="ar-SA"/>
      </w:rPr>
    </w:lvl>
    <w:lvl w:ilvl="2" w:tplc="9F68FD0A">
      <w:numFmt w:val="bullet"/>
      <w:lvlText w:val="•"/>
      <w:lvlJc w:val="left"/>
      <w:pPr>
        <w:ind w:left="2932" w:hanging="339"/>
      </w:pPr>
      <w:rPr>
        <w:rFonts w:hint="default"/>
        <w:lang w:val="ro-RO" w:eastAsia="en-US" w:bidi="ar-SA"/>
      </w:rPr>
    </w:lvl>
    <w:lvl w:ilvl="3" w:tplc="282A1B90">
      <w:numFmt w:val="bullet"/>
      <w:lvlText w:val="•"/>
      <w:lvlJc w:val="left"/>
      <w:pPr>
        <w:ind w:left="3819" w:hanging="339"/>
      </w:pPr>
      <w:rPr>
        <w:rFonts w:hint="default"/>
        <w:lang w:val="ro-RO" w:eastAsia="en-US" w:bidi="ar-SA"/>
      </w:rPr>
    </w:lvl>
    <w:lvl w:ilvl="4" w:tplc="ED64A400">
      <w:numFmt w:val="bullet"/>
      <w:lvlText w:val="•"/>
      <w:lvlJc w:val="left"/>
      <w:pPr>
        <w:ind w:left="4705" w:hanging="339"/>
      </w:pPr>
      <w:rPr>
        <w:rFonts w:hint="default"/>
        <w:lang w:val="ro-RO" w:eastAsia="en-US" w:bidi="ar-SA"/>
      </w:rPr>
    </w:lvl>
    <w:lvl w:ilvl="5" w:tplc="3ED62464">
      <w:numFmt w:val="bullet"/>
      <w:lvlText w:val="•"/>
      <w:lvlJc w:val="left"/>
      <w:pPr>
        <w:ind w:left="5592" w:hanging="339"/>
      </w:pPr>
      <w:rPr>
        <w:rFonts w:hint="default"/>
        <w:lang w:val="ro-RO" w:eastAsia="en-US" w:bidi="ar-SA"/>
      </w:rPr>
    </w:lvl>
    <w:lvl w:ilvl="6" w:tplc="9A58A6A0">
      <w:numFmt w:val="bullet"/>
      <w:lvlText w:val="•"/>
      <w:lvlJc w:val="left"/>
      <w:pPr>
        <w:ind w:left="6478" w:hanging="339"/>
      </w:pPr>
      <w:rPr>
        <w:rFonts w:hint="default"/>
        <w:lang w:val="ro-RO" w:eastAsia="en-US" w:bidi="ar-SA"/>
      </w:rPr>
    </w:lvl>
    <w:lvl w:ilvl="7" w:tplc="C590E1AC">
      <w:numFmt w:val="bullet"/>
      <w:lvlText w:val="•"/>
      <w:lvlJc w:val="left"/>
      <w:pPr>
        <w:ind w:left="7364" w:hanging="339"/>
      </w:pPr>
      <w:rPr>
        <w:rFonts w:hint="default"/>
        <w:lang w:val="ro-RO" w:eastAsia="en-US" w:bidi="ar-SA"/>
      </w:rPr>
    </w:lvl>
    <w:lvl w:ilvl="8" w:tplc="1BBC5BA0">
      <w:numFmt w:val="bullet"/>
      <w:lvlText w:val="•"/>
      <w:lvlJc w:val="left"/>
      <w:pPr>
        <w:ind w:left="8251" w:hanging="339"/>
      </w:pPr>
      <w:rPr>
        <w:rFonts w:hint="default"/>
        <w:lang w:val="ro-RO" w:eastAsia="en-US" w:bidi="ar-SA"/>
      </w:rPr>
    </w:lvl>
  </w:abstractNum>
  <w:num w:numId="1" w16cid:durableId="489950786">
    <w:abstractNumId w:val="1"/>
  </w:num>
  <w:num w:numId="2" w16cid:durableId="1599679501">
    <w:abstractNumId w:val="3"/>
  </w:num>
  <w:num w:numId="3" w16cid:durableId="1123037844">
    <w:abstractNumId w:val="4"/>
  </w:num>
  <w:num w:numId="4" w16cid:durableId="1829594064">
    <w:abstractNumId w:val="6"/>
  </w:num>
  <w:num w:numId="5" w16cid:durableId="2108772551">
    <w:abstractNumId w:val="0"/>
  </w:num>
  <w:num w:numId="6" w16cid:durableId="293027731">
    <w:abstractNumId w:val="5"/>
  </w:num>
  <w:num w:numId="7" w16cid:durableId="7243039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B29"/>
    <w:rsid w:val="0005676E"/>
    <w:rsid w:val="00090CF3"/>
    <w:rsid w:val="00260DF6"/>
    <w:rsid w:val="00473DA8"/>
    <w:rsid w:val="004749B4"/>
    <w:rsid w:val="00496C9F"/>
    <w:rsid w:val="00557BBA"/>
    <w:rsid w:val="00630FD1"/>
    <w:rsid w:val="00637EB5"/>
    <w:rsid w:val="00657A67"/>
    <w:rsid w:val="006C73BF"/>
    <w:rsid w:val="006F77BC"/>
    <w:rsid w:val="00743947"/>
    <w:rsid w:val="007766A3"/>
    <w:rsid w:val="00810A2D"/>
    <w:rsid w:val="00873D53"/>
    <w:rsid w:val="008814A5"/>
    <w:rsid w:val="008E0C76"/>
    <w:rsid w:val="00912D2D"/>
    <w:rsid w:val="00A65D9E"/>
    <w:rsid w:val="00B5335F"/>
    <w:rsid w:val="00B82A8B"/>
    <w:rsid w:val="00C642B0"/>
    <w:rsid w:val="00D20087"/>
    <w:rsid w:val="00D571EC"/>
    <w:rsid w:val="00D75D5A"/>
    <w:rsid w:val="00DC4B29"/>
    <w:rsid w:val="00E90F8F"/>
    <w:rsid w:val="00EC0607"/>
    <w:rsid w:val="00ED65A9"/>
    <w:rsid w:val="00EE39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80E07"/>
  <w15:docId w15:val="{A12CAB91-9A0B-49CB-8B03-AC7050B21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820" w:hanging="36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20" w:hanging="361"/>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A65D9E"/>
    <w:pPr>
      <w:tabs>
        <w:tab w:val="center" w:pos="4513"/>
        <w:tab w:val="right" w:pos="9026"/>
      </w:tabs>
    </w:pPr>
  </w:style>
  <w:style w:type="character" w:customStyle="1" w:styleId="HeaderChar">
    <w:name w:val="Header Char"/>
    <w:basedOn w:val="DefaultParagraphFont"/>
    <w:link w:val="Header"/>
    <w:uiPriority w:val="99"/>
    <w:rsid w:val="00A65D9E"/>
    <w:rPr>
      <w:rFonts w:ascii="Times New Roman" w:eastAsia="Times New Roman" w:hAnsi="Times New Roman" w:cs="Times New Roman"/>
      <w:lang w:val="ro-RO"/>
    </w:rPr>
  </w:style>
  <w:style w:type="paragraph" w:styleId="Footer">
    <w:name w:val="footer"/>
    <w:basedOn w:val="Normal"/>
    <w:link w:val="FooterChar"/>
    <w:uiPriority w:val="99"/>
    <w:unhideWhenUsed/>
    <w:rsid w:val="00A65D9E"/>
    <w:pPr>
      <w:tabs>
        <w:tab w:val="center" w:pos="4513"/>
        <w:tab w:val="right" w:pos="9026"/>
      </w:tabs>
    </w:pPr>
  </w:style>
  <w:style w:type="character" w:customStyle="1" w:styleId="FooterChar">
    <w:name w:val="Footer Char"/>
    <w:basedOn w:val="DefaultParagraphFont"/>
    <w:link w:val="Footer"/>
    <w:uiPriority w:val="99"/>
    <w:rsid w:val="00A65D9E"/>
    <w:rPr>
      <w:rFonts w:ascii="Times New Roman" w:eastAsia="Times New Roman" w:hAnsi="Times New Roman" w:cs="Times New Roman"/>
      <w:lang w:val="ro-RO"/>
    </w:rPr>
  </w:style>
  <w:style w:type="paragraph" w:styleId="FootnoteText">
    <w:name w:val="footnote text"/>
    <w:basedOn w:val="Normal"/>
    <w:link w:val="FootnoteTextChar"/>
    <w:uiPriority w:val="99"/>
    <w:unhideWhenUsed/>
    <w:rsid w:val="00D571EC"/>
    <w:rPr>
      <w:sz w:val="20"/>
      <w:szCs w:val="20"/>
    </w:rPr>
  </w:style>
  <w:style w:type="character" w:customStyle="1" w:styleId="FootnoteTextChar">
    <w:name w:val="Footnote Text Char"/>
    <w:basedOn w:val="DefaultParagraphFont"/>
    <w:link w:val="FootnoteText"/>
    <w:uiPriority w:val="99"/>
    <w:semiHidden/>
    <w:rsid w:val="00D571EC"/>
    <w:rPr>
      <w:rFonts w:ascii="Times New Roman" w:eastAsia="Times New Roman" w:hAnsi="Times New Roman" w:cs="Times New Roman"/>
      <w:sz w:val="20"/>
      <w:szCs w:val="20"/>
      <w:lang w:val="ro-RO"/>
    </w:rPr>
  </w:style>
  <w:style w:type="character" w:styleId="FootnoteReference">
    <w:name w:val="footnote reference"/>
    <w:basedOn w:val="DefaultParagraphFont"/>
    <w:link w:val="BVIfnrChar1Char"/>
    <w:uiPriority w:val="99"/>
    <w:unhideWhenUsed/>
    <w:qFormat/>
    <w:rsid w:val="00D571EC"/>
    <w:rPr>
      <w:vertAlign w:val="superscript"/>
    </w:rPr>
  </w:style>
  <w:style w:type="paragraph" w:styleId="Revision">
    <w:name w:val="Revision"/>
    <w:hidden/>
    <w:uiPriority w:val="99"/>
    <w:semiHidden/>
    <w:rsid w:val="00260DF6"/>
    <w:pPr>
      <w:widowControl/>
      <w:autoSpaceDE/>
      <w:autoSpaceDN/>
    </w:pPr>
    <w:rPr>
      <w:rFonts w:ascii="Times New Roman" w:eastAsia="Times New Roman" w:hAnsi="Times New Roman" w:cs="Times New Roman"/>
      <w:lang w:val="ro-RO"/>
    </w:rPr>
  </w:style>
  <w:style w:type="paragraph" w:styleId="Subtitle">
    <w:name w:val="Subtitle"/>
    <w:basedOn w:val="Normal"/>
    <w:next w:val="Normal"/>
    <w:link w:val="SubtitleChar"/>
    <w:rsid w:val="00473DA8"/>
    <w:pPr>
      <w:keepNext/>
      <w:keepLines/>
      <w:widowControl/>
      <w:autoSpaceDE/>
      <w:autoSpaceDN/>
      <w:spacing w:before="360" w:after="80" w:line="276" w:lineRule="auto"/>
    </w:pPr>
    <w:rPr>
      <w:rFonts w:ascii="Georgia" w:eastAsia="Georgia" w:hAnsi="Georgia" w:cs="Georgia"/>
      <w:i/>
      <w:color w:val="666666"/>
      <w:sz w:val="48"/>
      <w:szCs w:val="48"/>
      <w:lang w:eastAsia="ro-RO"/>
    </w:rPr>
  </w:style>
  <w:style w:type="character" w:customStyle="1" w:styleId="SubtitleChar">
    <w:name w:val="Subtitle Char"/>
    <w:basedOn w:val="DefaultParagraphFont"/>
    <w:link w:val="Subtitle"/>
    <w:rsid w:val="00473DA8"/>
    <w:rPr>
      <w:rFonts w:ascii="Georgia" w:eastAsia="Georgia" w:hAnsi="Georgia" w:cs="Georgia"/>
      <w:i/>
      <w:color w:val="666666"/>
      <w:sz w:val="48"/>
      <w:szCs w:val="48"/>
      <w:lang w:val="ro-RO" w:eastAsia="ro-RO"/>
    </w:rPr>
  </w:style>
  <w:style w:type="paragraph" w:customStyle="1" w:styleId="Default">
    <w:name w:val="Default"/>
    <w:rsid w:val="00473DA8"/>
    <w:pPr>
      <w:widowControl/>
      <w:adjustRightInd w:val="0"/>
    </w:pPr>
    <w:rPr>
      <w:rFonts w:ascii="Times New Roman" w:eastAsia="Times" w:hAnsi="Times New Roman" w:cs="Times New Roman"/>
      <w:color w:val="000000"/>
      <w:sz w:val="24"/>
      <w:szCs w:val="24"/>
      <w:lang w:eastAsia="ro-RO"/>
    </w:rPr>
  </w:style>
  <w:style w:type="paragraph" w:customStyle="1" w:styleId="BVIfnrChar1Char">
    <w:name w:val="BVI fnr Char1 Char"/>
    <w:basedOn w:val="Normal"/>
    <w:next w:val="Normal"/>
    <w:link w:val="FootnoteReference"/>
    <w:uiPriority w:val="99"/>
    <w:qFormat/>
    <w:rsid w:val="006C73BF"/>
    <w:pPr>
      <w:widowControl/>
      <w:autoSpaceDE/>
      <w:autoSpaceDN/>
      <w:spacing w:after="160" w:line="240" w:lineRule="exact"/>
    </w:pPr>
    <w:rPr>
      <w:rFonts w:asciiTheme="minorHAnsi" w:eastAsiaTheme="minorHAnsi" w:hAnsiTheme="minorHAnsi" w:cstheme="minorBidi"/>
      <w:vertAlign w:val="superscript"/>
      <w:lang w:val="en-US"/>
    </w:rPr>
  </w:style>
  <w:style w:type="character" w:customStyle="1" w:styleId="FootnoteTextChar2">
    <w:name w:val="Footnote Text Char2"/>
    <w:basedOn w:val="DefaultParagraphFont"/>
    <w:rsid w:val="006C73B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6E897-0306-4B53-9DFB-9F487DD90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1400</Words>
  <Characters>7982</Characters>
  <Application>Microsoft Office Word</Application>
  <DocSecurity>0</DocSecurity>
  <Lines>66</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Mariana.Simbrian</dc:creator>
  <cp:lastModifiedBy>Sedinte</cp:lastModifiedBy>
  <cp:revision>4</cp:revision>
  <dcterms:created xsi:type="dcterms:W3CDTF">2024-01-08T08:28:00Z</dcterms:created>
  <dcterms:modified xsi:type="dcterms:W3CDTF">2024-01-08T12:32:00Z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Creator">
    <vt:lpwstr>Microsoft® Word 2019</vt:lpwstr>
  </property>
  <property fmtid="{D5CDD505-2E9C-101B-9397-08002B2CF9AE}" pid="4" name="LastSaved">
    <vt:filetime>2022-08-31T00:00:00Z</vt:filetime>
  </property>
</Properties>
</file>